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01F5" w14:textId="14EEF7E5" w:rsidR="004C68DA" w:rsidRPr="00DE5713" w:rsidRDefault="004C68DA" w:rsidP="008D1C82">
      <w:pPr>
        <w:shd w:val="clear" w:color="auto" w:fill="FFFFFF" w:themeFill="background1"/>
        <w:spacing w:before="120" w:after="0" w:line="240" w:lineRule="auto"/>
        <w:jc w:val="center"/>
        <w:rPr>
          <w:rFonts w:ascii="PT Sans" w:eastAsia="Times New Roman" w:hAnsi="PT Sans" w:cs="Times New Roman"/>
          <w:b/>
          <w:sz w:val="24"/>
          <w:szCs w:val="24"/>
          <w:lang w:val="ru-RU"/>
        </w:rPr>
      </w:pPr>
      <w:bookmarkStart w:id="0" w:name="_GoBack"/>
      <w:bookmarkEnd w:id="0"/>
      <w:r w:rsidRPr="006805AF">
        <w:rPr>
          <w:rFonts w:ascii="PT Sans" w:eastAsia="Times New Roman" w:hAnsi="PT Sans" w:cs="Times New Roman"/>
          <w:b/>
          <w:sz w:val="24"/>
          <w:szCs w:val="24"/>
          <w:lang w:val="ru-RU"/>
        </w:rPr>
        <w:t>П</w:t>
      </w:r>
      <w:r w:rsidR="006805AF" w:rsidRPr="006805AF">
        <w:rPr>
          <w:rFonts w:ascii="PT Sans" w:eastAsia="Times New Roman" w:hAnsi="PT Sans" w:cs="Times New Roman"/>
          <w:b/>
          <w:sz w:val="24"/>
          <w:szCs w:val="24"/>
          <w:lang w:val="ru-RU"/>
        </w:rPr>
        <w:t>редварительна п</w:t>
      </w:r>
      <w:r w:rsidR="003F7514" w:rsidRPr="006805AF">
        <w:rPr>
          <w:rFonts w:ascii="PT Sans" w:eastAsia="Times New Roman" w:hAnsi="PT Sans" w:cs="Times New Roman"/>
          <w:b/>
          <w:sz w:val="24"/>
          <w:szCs w:val="24"/>
          <w:lang w:val="ru-RU"/>
        </w:rPr>
        <w:t>рограмма п</w:t>
      </w:r>
      <w:r w:rsidRPr="006805AF">
        <w:rPr>
          <w:rFonts w:ascii="PT Sans" w:eastAsia="Times New Roman" w:hAnsi="PT Sans" w:cs="Times New Roman"/>
          <w:b/>
          <w:sz w:val="24"/>
          <w:szCs w:val="24"/>
          <w:lang w:val="ru-RU"/>
        </w:rPr>
        <w:t>раздновани</w:t>
      </w:r>
      <w:r w:rsidR="003F7514" w:rsidRPr="006805AF">
        <w:rPr>
          <w:rFonts w:ascii="PT Sans" w:eastAsia="Times New Roman" w:hAnsi="PT Sans" w:cs="Times New Roman"/>
          <w:b/>
          <w:sz w:val="24"/>
          <w:szCs w:val="24"/>
          <w:lang w:val="ru-RU"/>
        </w:rPr>
        <w:t>я</w:t>
      </w:r>
      <w:r w:rsidR="0021136C" w:rsidRPr="00DE5713">
        <w:rPr>
          <w:rFonts w:ascii="PT Sans" w:eastAsia="Times New Roman" w:hAnsi="PT Sans" w:cs="Times New Roman"/>
          <w:b/>
          <w:sz w:val="24"/>
          <w:szCs w:val="24"/>
          <w:lang w:val="ru-RU"/>
        </w:rPr>
        <w:t xml:space="preserve"> Всемирного дня почв</w:t>
      </w:r>
    </w:p>
    <w:p w14:paraId="4987E646" w14:textId="77777777" w:rsidR="00DE5713" w:rsidRPr="00DE5713" w:rsidRDefault="00DE5713" w:rsidP="00DE5713">
      <w:pPr>
        <w:shd w:val="clear" w:color="auto" w:fill="FFFFFF" w:themeFill="background1"/>
        <w:spacing w:before="120" w:after="0" w:line="240" w:lineRule="auto"/>
        <w:jc w:val="center"/>
        <w:rPr>
          <w:rFonts w:ascii="PT Sans" w:eastAsia="Times New Roman" w:hAnsi="PT Sans" w:cs="Times New Roman"/>
          <w:b/>
          <w:sz w:val="24"/>
          <w:szCs w:val="24"/>
          <w:lang w:val="ru-RU"/>
        </w:rPr>
      </w:pPr>
      <w:bookmarkStart w:id="1" w:name="_Hlk528851563"/>
      <w:r w:rsidRPr="00DE5713">
        <w:rPr>
          <w:rFonts w:ascii="PT Sans" w:eastAsia="Times New Roman" w:hAnsi="PT Sans" w:cs="Times New Roman"/>
          <w:b/>
          <w:sz w:val="24"/>
          <w:szCs w:val="24"/>
          <w:lang w:val="ru-RU"/>
        </w:rPr>
        <w:t>«Продовольственная безопасность и человеческий капитал в почвоведении</w:t>
      </w:r>
      <w:bookmarkEnd w:id="1"/>
      <w:r w:rsidRPr="00DE5713">
        <w:rPr>
          <w:rFonts w:ascii="PT Sans" w:eastAsia="Times New Roman" w:hAnsi="PT Sans" w:cs="Times New Roman"/>
          <w:b/>
          <w:sz w:val="24"/>
          <w:szCs w:val="24"/>
          <w:lang w:val="ru-RU"/>
        </w:rPr>
        <w:t>»</w:t>
      </w:r>
    </w:p>
    <w:p w14:paraId="7D99F633" w14:textId="77777777" w:rsidR="00DE5713" w:rsidRPr="00DE5713" w:rsidRDefault="00DE5713" w:rsidP="006D0EAD">
      <w:pPr>
        <w:shd w:val="clear" w:color="auto" w:fill="FFFFFF" w:themeFill="background1"/>
        <w:spacing w:before="120"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val="ru-RU"/>
        </w:rPr>
      </w:pPr>
      <w:r w:rsidRPr="00DE5713">
        <w:rPr>
          <w:rFonts w:ascii="PT Sans" w:eastAsia="Times New Roman" w:hAnsi="PT Sans" w:cs="Times New Roman"/>
          <w:sz w:val="24"/>
          <w:szCs w:val="24"/>
          <w:lang w:val="ru-RU"/>
        </w:rPr>
        <w:t>5</w:t>
      </w:r>
      <w:r w:rsidR="006D0EAD">
        <w:rPr>
          <w:rFonts w:ascii="PT Sans" w:eastAsia="Times New Roman" w:hAnsi="PT Sans" w:cs="Times New Roman"/>
          <w:sz w:val="24"/>
          <w:szCs w:val="24"/>
          <w:lang w:val="ru-RU"/>
        </w:rPr>
        <w:t xml:space="preserve"> – </w:t>
      </w:r>
      <w:r w:rsidRPr="00DE5713">
        <w:rPr>
          <w:rFonts w:ascii="PT Sans" w:eastAsia="Times New Roman" w:hAnsi="PT Sans" w:cs="Times New Roman"/>
          <w:sz w:val="24"/>
          <w:szCs w:val="24"/>
          <w:lang w:val="ru-RU"/>
        </w:rPr>
        <w:t>6 декабря 2018 года</w:t>
      </w:r>
    </w:p>
    <w:p w14:paraId="1686FC83" w14:textId="77777777" w:rsidR="00B0666E" w:rsidRDefault="00DE5713" w:rsidP="00B0666E">
      <w:pPr>
        <w:shd w:val="clear" w:color="auto" w:fill="FFFFFF" w:themeFill="background1"/>
        <w:spacing w:before="120"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val="ru-RU"/>
        </w:rPr>
      </w:pPr>
      <w:r>
        <w:rPr>
          <w:rFonts w:ascii="PT Sans" w:eastAsia="Times New Roman" w:hAnsi="PT Sans" w:cs="Times New Roman"/>
          <w:sz w:val="24"/>
          <w:szCs w:val="24"/>
          <w:lang w:val="ru-RU"/>
        </w:rPr>
        <w:t>г. Санкт-Петербург</w:t>
      </w:r>
    </w:p>
    <w:p w14:paraId="5391FC57" w14:textId="77777777" w:rsidR="00DE5713" w:rsidRPr="00B0666E" w:rsidRDefault="00DE5713" w:rsidP="00B0666E">
      <w:pPr>
        <w:shd w:val="clear" w:color="auto" w:fill="FFFFFF" w:themeFill="background1"/>
        <w:spacing w:before="120" w:after="0" w:line="240" w:lineRule="auto"/>
        <w:jc w:val="center"/>
        <w:rPr>
          <w:rFonts w:ascii="PT Sans" w:eastAsia="Times New Roman" w:hAnsi="PT Sans" w:cs="Times New Roman"/>
          <w:sz w:val="8"/>
          <w:szCs w:val="24"/>
          <w:lang w:val="ru-RU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056"/>
        <w:gridCol w:w="5488"/>
      </w:tblGrid>
      <w:tr w:rsidR="00B0666E" w:rsidRPr="00B17DFD" w14:paraId="3B4D1EE4" w14:textId="77777777" w:rsidTr="00B0666E">
        <w:trPr>
          <w:trHeight w:val="2051"/>
        </w:trPr>
        <w:tc>
          <w:tcPr>
            <w:tcW w:w="97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8A6BC6" w14:textId="77777777" w:rsidR="00B0666E" w:rsidRPr="004A08F0" w:rsidRDefault="00B0666E" w:rsidP="009315E0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</w:pPr>
            <w:r w:rsidRPr="004A08F0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Первый день – 5 декабря, </w:t>
            </w:r>
            <w:r w:rsidR="00D94786" w:rsidRPr="004A08F0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среда</w:t>
            </w:r>
            <w:r w:rsidRPr="004A08F0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355606D" w14:textId="77777777" w:rsidR="00B0666E" w:rsidRPr="004A08F0" w:rsidRDefault="00587C3E" w:rsidP="009315E0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</w:pPr>
            <w:r w:rsidRPr="004A08F0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Пленарное заседание</w:t>
            </w:r>
          </w:p>
          <w:p w14:paraId="2037233A" w14:textId="77777777" w:rsidR="00B17DFD" w:rsidRDefault="00B17DFD" w:rsidP="004F0D17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B17DF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Актовый зал Санкт-Петербургского государственного университета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,</w:t>
            </w:r>
          </w:p>
          <w:p w14:paraId="6D60F2BD" w14:textId="0B166924" w:rsidR="00B0666E" w:rsidRPr="004A08F0" w:rsidRDefault="00B17DFD" w:rsidP="004F0D17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Университетская набережная, </w:t>
            </w:r>
            <w:r w:rsidRPr="00B17DF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7/9</w:t>
            </w:r>
          </w:p>
        </w:tc>
      </w:tr>
      <w:tr w:rsidR="00B0666E" w:rsidRPr="007D618D" w14:paraId="1324ED73" w14:textId="77777777" w:rsidTr="009315E0">
        <w:trPr>
          <w:trHeight w:val="2385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6EFC4" w14:textId="77777777" w:rsidR="00B0666E" w:rsidRPr="00092F17" w:rsidRDefault="00DE5713" w:rsidP="00DE5713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9</w:t>
            </w:r>
            <w:r w:rsidR="002778B6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:00 – 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9</w:t>
            </w:r>
            <w:r w:rsidR="002778B6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:2</w:t>
            </w:r>
            <w:r w:rsidR="00B0666E"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48EAFF" w14:textId="77777777" w:rsidR="00B0666E" w:rsidRPr="004A08F0" w:rsidRDefault="00B0666E" w:rsidP="009315E0">
            <w:pPr>
              <w:spacing w:before="120" w:after="120" w:line="240" w:lineRule="auto"/>
              <w:rPr>
                <w:rFonts w:ascii="PT Sans" w:hAnsi="PT Sans" w:cs="Times New Roman"/>
                <w:sz w:val="24"/>
                <w:szCs w:val="24"/>
                <w:u w:val="single"/>
                <w:lang w:val="ru-RU"/>
              </w:rPr>
            </w:pPr>
            <w:r w:rsidRPr="004A08F0">
              <w:rPr>
                <w:rFonts w:ascii="PT Sans" w:hAnsi="PT Sans" w:cs="Times New Roman"/>
                <w:b/>
                <w:bCs/>
                <w:sz w:val="24"/>
                <w:szCs w:val="24"/>
                <w:u w:val="single"/>
                <w:lang w:val="ru-RU"/>
              </w:rPr>
              <w:t>Приветственные выступления:</w:t>
            </w:r>
          </w:p>
          <w:p w14:paraId="236C2CB4" w14:textId="6F80BC25" w:rsidR="00DE5713" w:rsidRPr="00EB476C" w:rsidRDefault="00B0666E" w:rsidP="00EB476C">
            <w:pPr>
              <w:pStyle w:val="a8"/>
              <w:numPr>
                <w:ilvl w:val="0"/>
                <w:numId w:val="9"/>
              </w:numPr>
              <w:spacing w:before="120" w:after="120" w:line="240" w:lineRule="auto"/>
              <w:rPr>
                <w:rFonts w:ascii="PT Sans" w:hAnsi="PT Sans" w:cs="Times New Roman"/>
                <w:sz w:val="24"/>
                <w:szCs w:val="24"/>
              </w:rPr>
            </w:pPr>
            <w:r w:rsidRPr="00EB476C">
              <w:rPr>
                <w:rFonts w:ascii="PT Sans" w:hAnsi="PT Sans" w:cs="Times New Roman"/>
                <w:i/>
                <w:sz w:val="24"/>
                <w:szCs w:val="24"/>
              </w:rPr>
              <w:t>С</w:t>
            </w:r>
            <w:r w:rsidR="00A360CA">
              <w:rPr>
                <w:rFonts w:ascii="PT Sans" w:hAnsi="PT Sans" w:cs="Times New Roman"/>
                <w:i/>
                <w:sz w:val="24"/>
                <w:szCs w:val="24"/>
              </w:rPr>
              <w:t xml:space="preserve">.А. </w:t>
            </w:r>
            <w:r w:rsidRPr="00EB476C">
              <w:rPr>
                <w:rFonts w:ascii="PT Sans" w:hAnsi="PT Sans" w:cs="Times New Roman"/>
                <w:i/>
                <w:sz w:val="24"/>
                <w:szCs w:val="24"/>
              </w:rPr>
              <w:t>Шоба</w:t>
            </w:r>
            <w:r w:rsidRPr="00EB476C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r w:rsidR="004F27C2">
              <w:rPr>
                <w:rFonts w:ascii="PT Sans" w:hAnsi="PT Sans" w:cs="Times New Roman"/>
                <w:sz w:val="24"/>
                <w:szCs w:val="24"/>
              </w:rPr>
              <w:t>д</w:t>
            </w:r>
            <w:r w:rsidRPr="00EB476C">
              <w:rPr>
                <w:rFonts w:ascii="PT Sans" w:hAnsi="PT Sans" w:cs="Times New Roman"/>
                <w:sz w:val="24"/>
                <w:szCs w:val="24"/>
              </w:rPr>
              <w:t xml:space="preserve">иректор Евразийского центра по продовольственной </w:t>
            </w:r>
            <w:r w:rsidR="00DE5713" w:rsidRPr="00EB476C">
              <w:rPr>
                <w:rFonts w:ascii="PT Sans" w:hAnsi="PT Sans" w:cs="Times New Roman"/>
                <w:sz w:val="24"/>
                <w:szCs w:val="24"/>
              </w:rPr>
              <w:t>безопасности МГУ</w:t>
            </w:r>
            <w:r w:rsidRPr="00EB476C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DE5713" w:rsidRPr="00EB476C">
              <w:rPr>
                <w:rFonts w:ascii="PT Sans" w:hAnsi="PT Sans" w:cs="Times New Roman"/>
                <w:sz w:val="24"/>
                <w:szCs w:val="24"/>
              </w:rPr>
              <w:t>имени М.В.</w:t>
            </w:r>
            <w:r w:rsidR="006D0EAD" w:rsidRPr="00EB476C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DE5713" w:rsidRPr="00EB476C">
              <w:rPr>
                <w:rFonts w:ascii="PT Sans" w:hAnsi="PT Sans" w:cs="Times New Roman"/>
                <w:sz w:val="24"/>
                <w:szCs w:val="24"/>
              </w:rPr>
              <w:t xml:space="preserve">Ломоносова </w:t>
            </w:r>
            <w:r w:rsidRPr="00EB476C">
              <w:rPr>
                <w:rFonts w:ascii="PT Sans" w:hAnsi="PT Sans" w:cs="Times New Roman"/>
                <w:sz w:val="24"/>
                <w:szCs w:val="24"/>
              </w:rPr>
              <w:t xml:space="preserve">и декан факультета почвоведения МГУ </w:t>
            </w:r>
            <w:r w:rsidR="00DE5713" w:rsidRPr="00EB476C">
              <w:rPr>
                <w:rFonts w:ascii="PT Sans" w:hAnsi="PT Sans" w:cs="Times New Roman"/>
                <w:sz w:val="24"/>
                <w:szCs w:val="24"/>
              </w:rPr>
              <w:t>имени М.В.</w:t>
            </w:r>
            <w:r w:rsidR="006D0EAD" w:rsidRPr="00EB476C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DE5713" w:rsidRPr="00EB476C">
              <w:rPr>
                <w:rFonts w:ascii="PT Sans" w:hAnsi="PT Sans" w:cs="Times New Roman"/>
                <w:sz w:val="24"/>
                <w:szCs w:val="24"/>
              </w:rPr>
              <w:t>Ломоносова</w:t>
            </w:r>
          </w:p>
          <w:p w14:paraId="07FBB6BB" w14:textId="052D5463" w:rsidR="00DE5713" w:rsidRPr="00EB476C" w:rsidRDefault="00661626" w:rsidP="00EB476C">
            <w:pPr>
              <w:pStyle w:val="a8"/>
              <w:numPr>
                <w:ilvl w:val="0"/>
                <w:numId w:val="9"/>
              </w:numPr>
              <w:rPr>
                <w:rFonts w:ascii="PT Sans" w:hAnsi="PT Sans" w:cs="Times New Roman"/>
                <w:sz w:val="24"/>
                <w:szCs w:val="24"/>
              </w:rPr>
            </w:pPr>
            <w:r w:rsidRPr="00661626">
              <w:rPr>
                <w:rFonts w:ascii="PT Sans" w:hAnsi="PT Sans" w:cs="Times New Roman"/>
                <w:i/>
                <w:sz w:val="24"/>
                <w:szCs w:val="24"/>
              </w:rPr>
              <w:t>Б</w:t>
            </w:r>
            <w:r w:rsidR="00A360CA">
              <w:rPr>
                <w:rFonts w:ascii="PT Sans" w:hAnsi="PT Sans" w:cs="Times New Roman"/>
                <w:i/>
                <w:sz w:val="24"/>
                <w:szCs w:val="24"/>
              </w:rPr>
              <w:t xml:space="preserve">.Ф. </w:t>
            </w:r>
            <w:proofErr w:type="spellStart"/>
            <w:r w:rsidRPr="00661626">
              <w:rPr>
                <w:rFonts w:ascii="PT Sans" w:hAnsi="PT Sans" w:cs="Times New Roman"/>
                <w:i/>
                <w:sz w:val="24"/>
                <w:szCs w:val="24"/>
              </w:rPr>
              <w:t>Апарин</w:t>
            </w:r>
            <w:proofErr w:type="spellEnd"/>
            <w:r w:rsidRPr="00661626">
              <w:rPr>
                <w:rFonts w:ascii="PT Sans" w:hAnsi="PT Sans" w:cs="Times New Roman"/>
                <w:sz w:val="24"/>
                <w:szCs w:val="24"/>
              </w:rPr>
              <w:t xml:space="preserve">, вице-президент Общества почвоведов им. В.В. Докучаева, профессор кафедры Почвоведения и экологии почв, Санкт-Петербургский </w:t>
            </w:r>
            <w:r w:rsidR="00B17DFD">
              <w:rPr>
                <w:rFonts w:ascii="PT Sans" w:hAnsi="PT Sans" w:cs="Times New Roman"/>
                <w:sz w:val="24"/>
                <w:szCs w:val="24"/>
              </w:rPr>
              <w:t>г</w:t>
            </w:r>
            <w:r w:rsidRPr="00661626">
              <w:rPr>
                <w:rFonts w:ascii="PT Sans" w:hAnsi="PT Sans" w:cs="Times New Roman"/>
                <w:sz w:val="24"/>
                <w:szCs w:val="24"/>
              </w:rPr>
              <w:t xml:space="preserve">осударственный </w:t>
            </w:r>
            <w:r w:rsidR="00B17DFD">
              <w:rPr>
                <w:rFonts w:ascii="PT Sans" w:hAnsi="PT Sans" w:cs="Times New Roman"/>
                <w:sz w:val="24"/>
                <w:szCs w:val="24"/>
              </w:rPr>
              <w:t>у</w:t>
            </w:r>
            <w:r w:rsidRPr="00661626">
              <w:rPr>
                <w:rFonts w:ascii="PT Sans" w:hAnsi="PT Sans" w:cs="Times New Roman"/>
                <w:sz w:val="24"/>
                <w:szCs w:val="24"/>
              </w:rPr>
              <w:t>ниверситет</w:t>
            </w:r>
            <w:r w:rsidR="00DA4F94">
              <w:rPr>
                <w:rFonts w:ascii="PT Sans" w:hAnsi="PT Sans" w:cs="Times New Roman"/>
                <w:sz w:val="24"/>
                <w:szCs w:val="24"/>
              </w:rPr>
              <w:t xml:space="preserve"> (СПбГУ)</w:t>
            </w:r>
          </w:p>
          <w:p w14:paraId="5E9DE665" w14:textId="4EECBE6B" w:rsidR="00B0666E" w:rsidRDefault="00DE5713" w:rsidP="00EB476C">
            <w:pPr>
              <w:pStyle w:val="a8"/>
              <w:numPr>
                <w:ilvl w:val="0"/>
                <w:numId w:val="9"/>
              </w:numPr>
              <w:spacing w:before="120" w:after="120" w:line="240" w:lineRule="auto"/>
              <w:rPr>
                <w:rFonts w:ascii="PT Sans" w:hAnsi="PT Sans" w:cs="Times New Roman"/>
                <w:sz w:val="24"/>
                <w:szCs w:val="24"/>
              </w:rPr>
            </w:pPr>
            <w:r w:rsidRPr="00EB476C">
              <w:rPr>
                <w:rFonts w:ascii="PT Sans" w:hAnsi="PT Sans" w:cs="Times New Roman"/>
                <w:i/>
                <w:sz w:val="24"/>
                <w:szCs w:val="24"/>
              </w:rPr>
              <w:t>А</w:t>
            </w:r>
            <w:r w:rsidR="00A360CA">
              <w:rPr>
                <w:rFonts w:ascii="PT Sans" w:hAnsi="PT Sans" w:cs="Times New Roman"/>
                <w:i/>
                <w:sz w:val="24"/>
                <w:szCs w:val="24"/>
              </w:rPr>
              <w:t>.</w:t>
            </w:r>
            <w:r w:rsidRPr="00EB476C">
              <w:rPr>
                <w:rFonts w:ascii="PT Sans" w:hAnsi="PT Sans" w:cs="Times New Roman"/>
                <w:i/>
                <w:sz w:val="24"/>
                <w:szCs w:val="24"/>
              </w:rPr>
              <w:t xml:space="preserve"> Акопян</w:t>
            </w:r>
            <w:r w:rsidRPr="00EB476C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r w:rsidR="00B53AF0" w:rsidRPr="00EB476C">
              <w:rPr>
                <w:rFonts w:ascii="PT Sans" w:hAnsi="PT Sans" w:cs="Times New Roman"/>
                <w:sz w:val="24"/>
                <w:szCs w:val="24"/>
              </w:rPr>
              <w:t xml:space="preserve">старший экономист по вопросам сельского хозяйства, </w:t>
            </w:r>
            <w:r w:rsidRPr="00EB476C">
              <w:rPr>
                <w:rFonts w:ascii="PT Sans" w:hAnsi="PT Sans" w:cs="Times New Roman"/>
                <w:sz w:val="24"/>
                <w:szCs w:val="24"/>
              </w:rPr>
              <w:t>Всемирный банк</w:t>
            </w:r>
          </w:p>
          <w:p w14:paraId="6B51F5D2" w14:textId="3D7B1CAD" w:rsidR="00DA4F94" w:rsidRPr="00DA4F94" w:rsidRDefault="00DA4F94" w:rsidP="00DA4F94">
            <w:pPr>
              <w:pStyle w:val="a8"/>
              <w:numPr>
                <w:ilvl w:val="0"/>
                <w:numId w:val="9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Представитель СПбГУ</w:t>
            </w:r>
          </w:p>
          <w:p w14:paraId="194A5E73" w14:textId="1C8DA32E" w:rsidR="00B53AF0" w:rsidRDefault="00B53AF0" w:rsidP="00EB476C">
            <w:pPr>
              <w:pStyle w:val="a8"/>
              <w:numPr>
                <w:ilvl w:val="0"/>
                <w:numId w:val="9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 w:rsidRPr="00EB476C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Представитель Посольства Таиланда (уточняется)</w:t>
            </w:r>
          </w:p>
          <w:p w14:paraId="6A9C8EF3" w14:textId="303857BA" w:rsidR="004F27C2" w:rsidRPr="004F27C2" w:rsidRDefault="00A360CA" w:rsidP="006852D6">
            <w:pPr>
              <w:pStyle w:val="a8"/>
              <w:numPr>
                <w:ilvl w:val="0"/>
                <w:numId w:val="9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А</w:t>
            </w:r>
            <w:r w:rsidR="006852D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618D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Арутунян</w:t>
            </w:r>
            <w:proofErr w:type="spellEnd"/>
            <w:r w:rsidR="004F27C2" w:rsidRPr="007D618D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E2215" w:rsidRPr="007D618D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и.о</w:t>
            </w:r>
            <w:proofErr w:type="spellEnd"/>
            <w:r w:rsidR="00FE2215" w:rsidRPr="007D618D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.</w:t>
            </w:r>
            <w:r w:rsidR="00FE2215" w:rsidRPr="007D618D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r w:rsidR="004F27C2" w:rsidRPr="007D618D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директор</w:t>
            </w:r>
            <w:r w:rsidR="00FE2215" w:rsidRPr="007D618D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а</w:t>
            </w:r>
            <w:r w:rsidR="004F27C2" w:rsidRPr="007D618D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Отделения Продовольственной и сельскохозяйственной организации</w:t>
            </w:r>
            <w:r w:rsidR="004F27C2" w:rsidRPr="004F27C2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ООН </w:t>
            </w:r>
            <w:r w:rsidR="004F27C2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(ФАО) </w:t>
            </w:r>
            <w:r w:rsidR="004F27C2" w:rsidRPr="004F27C2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для связи с РФ</w:t>
            </w:r>
          </w:p>
        </w:tc>
      </w:tr>
      <w:tr w:rsidR="00B0666E" w:rsidRPr="00B53AF0" w14:paraId="52C5954E" w14:textId="77777777" w:rsidTr="006D0EAD">
        <w:trPr>
          <w:trHeight w:val="416"/>
        </w:trPr>
        <w:tc>
          <w:tcPr>
            <w:tcW w:w="116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AB62135" w14:textId="77777777" w:rsidR="00B0666E" w:rsidRPr="00092F17" w:rsidRDefault="00DE5713" w:rsidP="00DE5713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9</w:t>
            </w:r>
            <w:r w:rsidR="002778B6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:2</w:t>
            </w:r>
            <w:r w:rsidR="00B0666E"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10</w:t>
            </w:r>
            <w:r w:rsidR="00B0666E"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784A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</w:t>
            </w:r>
            <w:r w:rsidR="00B0666E"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0824AC39" w14:textId="77777777" w:rsidR="00B0666E" w:rsidRPr="007D618D" w:rsidRDefault="00B0666E" w:rsidP="009315E0">
            <w:pPr>
              <w:spacing w:before="120" w:after="12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u w:val="single"/>
                <w:lang w:val="ru-RU"/>
              </w:rPr>
              <w:t>Пленарное заседание</w:t>
            </w:r>
            <w:r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1EFC281" w14:textId="48702CEB" w:rsidR="00B0666E" w:rsidRDefault="00B0666E" w:rsidP="009315E0">
            <w:pPr>
              <w:spacing w:before="120" w:after="120" w:line="240" w:lineRule="auto"/>
              <w:rPr>
                <w:rFonts w:ascii="PT Sans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u w:val="single"/>
                <w:lang w:val="ru-RU"/>
              </w:rPr>
              <w:t>Модератор</w:t>
            </w:r>
            <w:r w:rsidRPr="00092F17">
              <w:rPr>
                <w:rFonts w:ascii="PT Sans" w:eastAsia="Times New Roman" w:hAnsi="PT Sans" w:cs="Times New Roman"/>
                <w:b/>
                <w:bCs/>
                <w:i/>
                <w:sz w:val="24"/>
                <w:szCs w:val="24"/>
                <w:lang w:val="ru-RU"/>
              </w:rPr>
              <w:t xml:space="preserve">: </w:t>
            </w:r>
            <w:r w:rsidRPr="00092F17">
              <w:rPr>
                <w:rFonts w:ascii="PT Sans" w:hAnsi="PT Sans" w:cs="Times New Roman"/>
                <w:b/>
                <w:sz w:val="24"/>
                <w:szCs w:val="24"/>
                <w:lang w:val="ru-RU"/>
              </w:rPr>
              <w:t>С</w:t>
            </w:r>
            <w:r w:rsidR="00A360CA">
              <w:rPr>
                <w:rFonts w:ascii="PT Sans" w:hAnsi="PT Sans" w:cs="Times New Roman"/>
                <w:b/>
                <w:sz w:val="24"/>
                <w:szCs w:val="24"/>
                <w:lang w:val="ru-RU"/>
              </w:rPr>
              <w:t xml:space="preserve">.А. </w:t>
            </w:r>
            <w:r w:rsidRPr="00092F17">
              <w:rPr>
                <w:rFonts w:ascii="PT Sans" w:hAnsi="PT Sans" w:cs="Times New Roman"/>
                <w:b/>
                <w:sz w:val="24"/>
                <w:szCs w:val="24"/>
                <w:lang w:val="ru-RU"/>
              </w:rPr>
              <w:t>Шоба</w:t>
            </w:r>
            <w:r w:rsidRPr="00092F17">
              <w:rPr>
                <w:rFonts w:ascii="PT Sans" w:hAnsi="PT Sans" w:cs="Times New Roman"/>
                <w:sz w:val="24"/>
                <w:szCs w:val="24"/>
                <w:lang w:val="ru-RU"/>
              </w:rPr>
              <w:t>, Евразийский центр по продовольственной безопасности МГУ имени М.В.</w:t>
            </w:r>
            <w:r w:rsidR="006D0EAD">
              <w:rPr>
                <w:rFonts w:ascii="PT Sans" w:hAnsi="PT Sans" w:cs="Times New Roman"/>
                <w:sz w:val="24"/>
                <w:szCs w:val="24"/>
                <w:lang w:val="ru-RU"/>
              </w:rPr>
              <w:t xml:space="preserve"> </w:t>
            </w:r>
            <w:r w:rsidRPr="00092F17">
              <w:rPr>
                <w:rFonts w:ascii="PT Sans" w:hAnsi="PT Sans" w:cs="Times New Roman"/>
                <w:sz w:val="24"/>
                <w:szCs w:val="24"/>
                <w:lang w:val="ru-RU"/>
              </w:rPr>
              <w:t>Ломоносова</w:t>
            </w:r>
          </w:p>
          <w:p w14:paraId="29E57CEB" w14:textId="782B3251" w:rsidR="00DB69DF" w:rsidRPr="00092F17" w:rsidRDefault="00DB69DF" w:rsidP="009315E0">
            <w:pPr>
              <w:spacing w:before="120" w:after="120" w:line="240" w:lineRule="auto"/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PT Sans" w:eastAsia="Times New Roman" w:hAnsi="PT Sans" w:cs="Times New Roman"/>
                <w:i/>
                <w:szCs w:val="24"/>
                <w:lang w:val="ru-RU"/>
              </w:rPr>
              <w:t>(20 минут на презентацию)</w:t>
            </w:r>
          </w:p>
          <w:p w14:paraId="66058064" w14:textId="5017093D" w:rsidR="00B0666E" w:rsidRPr="00092F17" w:rsidRDefault="00046758" w:rsidP="002204C4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lastRenderedPageBreak/>
              <w:t>С</w:t>
            </w:r>
            <w:r w:rsidR="002204C4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остояние 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мировых почвенных ресурсов</w:t>
            </w:r>
            <w:r w:rsidR="002204C4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в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рамках</w:t>
            </w:r>
            <w:r w:rsidR="002204C4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повестки</w:t>
            </w:r>
            <w:r w:rsidR="002204C4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дня в области устойчивого </w:t>
            </w:r>
            <w:r w:rsidR="002204C4" w:rsidRPr="002204C4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развития</w:t>
            </w:r>
            <w:r w:rsidR="00EF2960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,</w:t>
            </w:r>
            <w:r w:rsidR="00B0666E" w:rsidRPr="00092F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</w:t>
            </w:r>
            <w:r w:rsidR="00EF2960"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Р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.</w:t>
            </w:r>
            <w:r w:rsidR="00EF2960"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F2960"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Куэвас</w:t>
            </w:r>
            <w:proofErr w:type="spellEnd"/>
            <w:r w:rsidR="00EF2960"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r w:rsidR="006852D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ФАО</w:t>
            </w:r>
          </w:p>
          <w:p w14:paraId="7C1B58A4" w14:textId="4B749849" w:rsidR="00B0666E" w:rsidRDefault="00EF2960" w:rsidP="00B0666E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 w:rsidRPr="00EF2960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Распространение знаний о почвах: роль почвенных музеев и Всемирного дня почв</w:t>
            </w:r>
            <w:r w:rsidR="00B0666E" w:rsidRPr="00092F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, </w:t>
            </w:r>
            <w:r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Е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.Ю. </w:t>
            </w:r>
            <w:r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Сухачёва, Центральный музей почвоведения им. В.В. Докучаева</w:t>
            </w:r>
          </w:p>
          <w:p w14:paraId="40247407" w14:textId="2B4FCA2C" w:rsidR="00EF2960" w:rsidRPr="00EF2960" w:rsidRDefault="00EF2960" w:rsidP="00B0666E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 w:rsidRPr="00EF2960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Почвоведение и продовольственн</w:t>
            </w:r>
            <w:r w:rsidR="00F03D3A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ая</w:t>
            </w:r>
            <w:r w:rsidRPr="00EF2960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безопасност</w:t>
            </w:r>
            <w:r w:rsidR="00F03D3A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ь</w:t>
            </w:r>
            <w:r w:rsidRPr="00EF2960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в Евразийском регионе: опыт ECFS</w:t>
            </w:r>
            <w:r w:rsidR="00B0666E" w:rsidRPr="00092F1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r w:rsidRPr="00092F17">
              <w:rPr>
                <w:rFonts w:ascii="PT Sans" w:hAnsi="PT Sans" w:cs="Times New Roman"/>
                <w:i/>
                <w:sz w:val="24"/>
                <w:szCs w:val="24"/>
              </w:rPr>
              <w:t>С</w:t>
            </w:r>
            <w:r w:rsidR="00A360CA">
              <w:rPr>
                <w:rFonts w:ascii="PT Sans" w:hAnsi="PT Sans" w:cs="Times New Roman"/>
                <w:i/>
                <w:sz w:val="24"/>
                <w:szCs w:val="24"/>
              </w:rPr>
              <w:t xml:space="preserve">.А. </w:t>
            </w:r>
            <w:r w:rsidRPr="00092F17">
              <w:rPr>
                <w:rFonts w:ascii="PT Sans" w:hAnsi="PT Sans" w:cs="Times New Roman"/>
                <w:i/>
                <w:sz w:val="24"/>
                <w:szCs w:val="24"/>
              </w:rPr>
              <w:t>Шоба</w:t>
            </w:r>
            <w:r w:rsidR="007362C2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7362C2" w:rsidRPr="007362C2">
              <w:rPr>
                <w:rFonts w:ascii="PT Sans" w:hAnsi="PT Sans" w:cs="Times New Roman"/>
                <w:i/>
                <w:sz w:val="24"/>
                <w:szCs w:val="24"/>
              </w:rPr>
              <w:t xml:space="preserve">и П.В. Красильников, </w:t>
            </w:r>
            <w:r w:rsidRPr="00EF2960">
              <w:rPr>
                <w:rFonts w:ascii="PT Sans" w:hAnsi="PT Sans" w:cs="Times New Roman"/>
                <w:i/>
                <w:sz w:val="24"/>
                <w:szCs w:val="24"/>
              </w:rPr>
              <w:t>Евразийск</w:t>
            </w:r>
            <w:r w:rsidR="00BF253F">
              <w:rPr>
                <w:rFonts w:ascii="PT Sans" w:hAnsi="PT Sans" w:cs="Times New Roman"/>
                <w:i/>
                <w:sz w:val="24"/>
                <w:szCs w:val="24"/>
              </w:rPr>
              <w:t>ий</w:t>
            </w:r>
            <w:r w:rsidRPr="00EF2960">
              <w:rPr>
                <w:rFonts w:ascii="PT Sans" w:hAnsi="PT Sans" w:cs="Times New Roman"/>
                <w:i/>
                <w:sz w:val="24"/>
                <w:szCs w:val="24"/>
              </w:rPr>
              <w:t xml:space="preserve"> центр по продовольственной безопасности МГУ имени М.В.</w:t>
            </w:r>
            <w:r w:rsidR="006D0EAD">
              <w:rPr>
                <w:rFonts w:ascii="PT Sans" w:hAnsi="PT Sans" w:cs="Times New Roman"/>
                <w:i/>
                <w:sz w:val="24"/>
                <w:szCs w:val="24"/>
              </w:rPr>
              <w:t xml:space="preserve"> </w:t>
            </w:r>
            <w:r w:rsidRPr="00EF2960">
              <w:rPr>
                <w:rFonts w:ascii="PT Sans" w:hAnsi="PT Sans" w:cs="Times New Roman"/>
                <w:i/>
                <w:sz w:val="24"/>
                <w:szCs w:val="24"/>
              </w:rPr>
              <w:t>Ломоносова</w:t>
            </w:r>
            <w:r w:rsidRPr="00092F17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</w:p>
          <w:p w14:paraId="06CE0039" w14:textId="77777777" w:rsidR="00EF2960" w:rsidRDefault="00EF2960" w:rsidP="006D0EAD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 w:rsidRPr="00920A9C">
              <w:rPr>
                <w:rFonts w:ascii="PT Sans" w:hAnsi="PT Sans" w:cs="Times New Roman"/>
                <w:i/>
                <w:sz w:val="24"/>
                <w:szCs w:val="24"/>
              </w:rPr>
              <w:t>Представитель Министерства сельского хозяйства</w:t>
            </w:r>
            <w:r w:rsidR="00D94786" w:rsidRPr="00920A9C">
              <w:rPr>
                <w:rFonts w:ascii="PT Sans" w:hAnsi="PT Sans" w:cs="Times New Roman"/>
                <w:i/>
                <w:sz w:val="24"/>
                <w:szCs w:val="24"/>
              </w:rPr>
              <w:t xml:space="preserve"> РФ</w:t>
            </w:r>
            <w:r w:rsidR="00B53AF0">
              <w:rPr>
                <w:rFonts w:ascii="PT Sans" w:hAnsi="PT Sans" w:cs="Times New Roman"/>
                <w:i/>
                <w:sz w:val="24"/>
                <w:szCs w:val="24"/>
              </w:rPr>
              <w:t xml:space="preserve"> </w:t>
            </w:r>
            <w:r w:rsidR="00B53AF0" w:rsidRPr="00B53AF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(</w:t>
            </w:r>
            <w:r w:rsidR="00B53AF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уточняется</w:t>
            </w:r>
            <w:r w:rsidR="00B53AF0" w:rsidRPr="00B53AF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)</w:t>
            </w:r>
          </w:p>
          <w:p w14:paraId="51841279" w14:textId="13F546B1" w:rsidR="00001956" w:rsidRPr="00001956" w:rsidRDefault="00001956" w:rsidP="00001956">
            <w:pPr>
              <w:spacing w:before="120" w:after="120" w:line="240" w:lineRule="auto"/>
              <w:ind w:left="360"/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</w:pPr>
            <w:r w:rsidRPr="00001956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Вопросы и ответы</w:t>
            </w:r>
          </w:p>
        </w:tc>
      </w:tr>
      <w:tr w:rsidR="00B0666E" w:rsidRPr="00092F17" w14:paraId="4669128F" w14:textId="77777777" w:rsidTr="00B0666E">
        <w:trPr>
          <w:trHeight w:val="377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0FDBA04" w14:textId="77777777" w:rsidR="00B0666E" w:rsidRPr="00092F17" w:rsidRDefault="00B0666E" w:rsidP="00784AAD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lastRenderedPageBreak/>
              <w:t>1</w:t>
            </w:r>
            <w:r w:rsidR="00EF2960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784A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</w:t>
            </w:r>
            <w:r w:rsidR="00EF2960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EF2960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0D5D56A" w14:textId="77777777" w:rsidR="00B0666E" w:rsidRPr="00092F17" w:rsidRDefault="00B0666E" w:rsidP="009315E0">
            <w:pPr>
              <w:tabs>
                <w:tab w:val="left" w:pos="0"/>
              </w:tabs>
              <w:spacing w:before="120" w:after="0" w:line="240" w:lineRule="auto"/>
              <w:ind w:left="12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  <w:t>Кофе-брейк</w:t>
            </w:r>
          </w:p>
        </w:tc>
      </w:tr>
      <w:tr w:rsidR="00B0666E" w:rsidRPr="00B75B08" w14:paraId="388D7E89" w14:textId="77777777" w:rsidTr="009315E0">
        <w:trPr>
          <w:trHeight w:val="342"/>
        </w:trPr>
        <w:tc>
          <w:tcPr>
            <w:tcW w:w="116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7F9CF21" w14:textId="77777777" w:rsidR="00B0666E" w:rsidRPr="00092F17" w:rsidRDefault="00B0666E" w:rsidP="00D81196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 w:rsidR="00EF2960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:00 </w:t>
            </w:r>
            <w:r w:rsidR="006D0E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– 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13:</w:t>
            </w:r>
            <w:r w:rsidR="00D81196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558BF89B" w14:textId="7F32860B" w:rsidR="00D94786" w:rsidRPr="00D94786" w:rsidRDefault="00D94786" w:rsidP="0004675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 w:rsidRPr="00D94786">
              <w:rPr>
                <w:rFonts w:ascii="PT Sans" w:hAnsi="PT Sans"/>
                <w:iCs/>
                <w:sz w:val="24"/>
                <w:szCs w:val="24"/>
              </w:rPr>
              <w:t>Человеческий капитал в области почвоведения в Африке</w:t>
            </w:r>
            <w:r w:rsidR="00B0666E" w:rsidRPr="00092F17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Pr="00D94786">
              <w:rPr>
                <w:rFonts w:ascii="PT Sans" w:hAnsi="PT Sans"/>
                <w:i/>
                <w:sz w:val="24"/>
                <w:szCs w:val="24"/>
              </w:rPr>
              <w:t>А</w:t>
            </w:r>
            <w:r w:rsidR="00A360CA">
              <w:rPr>
                <w:rFonts w:ascii="PT Sans" w:hAnsi="PT Sans"/>
                <w:i/>
                <w:sz w:val="24"/>
                <w:szCs w:val="24"/>
              </w:rPr>
              <w:t xml:space="preserve">.Б. </w:t>
            </w:r>
            <w:r w:rsidRPr="00D94786">
              <w:rPr>
                <w:rFonts w:ascii="PT Sans" w:hAnsi="PT Sans"/>
                <w:i/>
                <w:sz w:val="24"/>
                <w:szCs w:val="24"/>
              </w:rPr>
              <w:t>Розанов и Л</w:t>
            </w:r>
            <w:r w:rsidR="00A360CA">
              <w:rPr>
                <w:rFonts w:ascii="PT Sans" w:hAnsi="PT Sans"/>
                <w:i/>
                <w:sz w:val="24"/>
                <w:szCs w:val="24"/>
              </w:rPr>
              <w:t>.</w:t>
            </w:r>
            <w:r w:rsidRPr="00D94786">
              <w:rPr>
                <w:rFonts w:ascii="PT Sans" w:hAnsi="PT Sans"/>
                <w:i/>
                <w:sz w:val="24"/>
                <w:szCs w:val="24"/>
              </w:rPr>
              <w:t xml:space="preserve"> </w:t>
            </w:r>
            <w:proofErr w:type="spellStart"/>
            <w:r w:rsidR="00046758" w:rsidRPr="00046758">
              <w:rPr>
                <w:rFonts w:ascii="PT Sans" w:hAnsi="PT Sans"/>
                <w:i/>
                <w:sz w:val="24"/>
                <w:szCs w:val="24"/>
              </w:rPr>
              <w:t>Вейсе</w:t>
            </w:r>
            <w:proofErr w:type="spellEnd"/>
            <w:r w:rsidRPr="00D94786">
              <w:rPr>
                <w:rFonts w:ascii="PT Sans" w:hAnsi="PT Sans"/>
                <w:i/>
                <w:sz w:val="24"/>
                <w:szCs w:val="24"/>
              </w:rPr>
              <w:t xml:space="preserve">, </w:t>
            </w:r>
            <w:proofErr w:type="spellStart"/>
            <w:r w:rsidRPr="00D94786">
              <w:rPr>
                <w:rFonts w:ascii="PT Sans" w:hAnsi="PT Sans"/>
                <w:i/>
                <w:sz w:val="24"/>
                <w:szCs w:val="24"/>
              </w:rPr>
              <w:t>Стелленбосский</w:t>
            </w:r>
            <w:proofErr w:type="spellEnd"/>
            <w:r w:rsidRPr="00D94786">
              <w:rPr>
                <w:rFonts w:ascii="PT Sans" w:hAnsi="PT Sans"/>
                <w:i/>
                <w:sz w:val="24"/>
                <w:szCs w:val="24"/>
              </w:rPr>
              <w:t xml:space="preserve"> университет </w:t>
            </w:r>
          </w:p>
          <w:p w14:paraId="75CD476B" w14:textId="493C86E9" w:rsidR="00B0666E" w:rsidRPr="00092F17" w:rsidRDefault="00D94786" w:rsidP="00B0666E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</w:pPr>
            <w:r w:rsidRPr="00D94786">
              <w:rPr>
                <w:rFonts w:ascii="PT Sans" w:hAnsi="PT Sans"/>
                <w:iCs/>
                <w:sz w:val="24"/>
                <w:szCs w:val="24"/>
              </w:rPr>
              <w:t>Человеческий капитал в области почвоведения в Центральной Азии и на Южном Кавказе</w:t>
            </w:r>
            <w:r w:rsidR="00B0666E" w:rsidRPr="00092F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,</w:t>
            </w:r>
            <w:r w:rsidR="00B0666E" w:rsidRPr="00092F17">
              <w:rPr>
                <w:rFonts w:ascii="PT Sans" w:eastAsia="Times New Roman" w:hAnsi="PT Sans" w:cs="Times New Roman"/>
                <w:i/>
                <w:sz w:val="24"/>
                <w:szCs w:val="24"/>
              </w:rPr>
              <w:t xml:space="preserve"> </w:t>
            </w:r>
            <w:r w:rsidRPr="00D94786">
              <w:rPr>
                <w:rFonts w:ascii="PT Sans" w:eastAsia="Times New Roman" w:hAnsi="PT Sans" w:cs="Times New Roman"/>
                <w:i/>
                <w:sz w:val="24"/>
                <w:szCs w:val="24"/>
              </w:rPr>
              <w:t>Т</w:t>
            </w:r>
            <w:r w:rsidR="00A360CA">
              <w:rPr>
                <w:rFonts w:ascii="PT Sans" w:eastAsia="Times New Roman" w:hAnsi="PT Sans" w:cs="Times New Roman"/>
                <w:i/>
                <w:sz w:val="24"/>
                <w:szCs w:val="24"/>
              </w:rPr>
              <w:t>.</w:t>
            </w:r>
            <w:r w:rsidRPr="00D94786">
              <w:rPr>
                <w:rFonts w:ascii="PT Sans" w:eastAsia="Times New Roman" w:hAnsi="PT Sans" w:cs="Times New Roman"/>
                <w:i/>
                <w:sz w:val="24"/>
                <w:szCs w:val="24"/>
              </w:rPr>
              <w:t xml:space="preserve"> Томпсон, Политехнический университет Виргинии и К</w:t>
            </w:r>
            <w:r w:rsidR="00A360CA">
              <w:rPr>
                <w:rFonts w:ascii="PT Sans" w:eastAsia="Times New Roman" w:hAnsi="PT Sans" w:cs="Times New Roman"/>
                <w:i/>
                <w:sz w:val="24"/>
                <w:szCs w:val="24"/>
              </w:rPr>
              <w:t>.</w:t>
            </w:r>
            <w:r w:rsidRPr="00D94786">
              <w:rPr>
                <w:rFonts w:ascii="PT Sans" w:eastAsia="Times New Roman" w:hAnsi="PT Sans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4786">
              <w:rPr>
                <w:rFonts w:ascii="PT Sans" w:eastAsia="Times New Roman" w:hAnsi="PT Sans" w:cs="Times New Roman"/>
                <w:i/>
                <w:sz w:val="24"/>
                <w:szCs w:val="24"/>
              </w:rPr>
              <w:t>Нуримгереев</w:t>
            </w:r>
            <w:proofErr w:type="spellEnd"/>
            <w:r w:rsidRPr="00D94786">
              <w:rPr>
                <w:rFonts w:ascii="PT Sans" w:eastAsia="Times New Roman" w:hAnsi="PT Sans" w:cs="Times New Roman"/>
                <w:i/>
                <w:sz w:val="24"/>
                <w:szCs w:val="24"/>
              </w:rPr>
              <w:t>, независимый консультант</w:t>
            </w:r>
          </w:p>
          <w:p w14:paraId="5F39D066" w14:textId="3CBFA850" w:rsidR="00B0666E" w:rsidRPr="00092F17" w:rsidRDefault="00D94786" w:rsidP="00B0666E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Theme="minorHAnsi" w:hAnsi="PT Sans"/>
                <w:sz w:val="24"/>
                <w:szCs w:val="24"/>
              </w:rPr>
            </w:pPr>
            <w:r w:rsidRPr="00D9478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Роль почвоведения и агрономии в Африке, для улучшения продовольственной безопасности</w:t>
            </w:r>
            <w:r w:rsidR="00B0666E" w:rsidRPr="00092F1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r w:rsidRPr="00D9478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М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.</w:t>
            </w:r>
            <w:r w:rsidRPr="00D9478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78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Мваджалоло</w:t>
            </w:r>
            <w:proofErr w:type="spellEnd"/>
            <w:r w:rsidRPr="00D9478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r w:rsidR="004748FB" w:rsidRPr="004748FB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Форум региональных университетов по наращиванию потенциала в сельском хозяйстве (RUFORUM)</w:t>
            </w:r>
          </w:p>
          <w:p w14:paraId="47FCD510" w14:textId="77777777" w:rsidR="00B0666E" w:rsidRPr="00D94786" w:rsidRDefault="00D94786" w:rsidP="00B0666E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Theme="minorHAnsi" w:hAnsi="PT Sans"/>
                <w:sz w:val="24"/>
                <w:szCs w:val="24"/>
              </w:rPr>
            </w:pPr>
            <w:r w:rsidRPr="00D9478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Почвоведение и агрохимия в Юго-Восточной Азии: основные вызовы</w:t>
            </w:r>
            <w:r w:rsidR="00B0666E" w:rsidRPr="00092F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,</w:t>
            </w:r>
            <w:r w:rsidR="00B0666E" w:rsidRPr="00092F1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r w:rsidRPr="00D9478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Представ</w:t>
            </w:r>
            <w:r w:rsidR="004F0D1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итель Китайской академии наук (уточняется</w:t>
            </w:r>
            <w:r w:rsidRPr="00D9478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)</w:t>
            </w:r>
          </w:p>
          <w:p w14:paraId="498691E4" w14:textId="29D98830" w:rsidR="00D94786" w:rsidRPr="00A360CA" w:rsidRDefault="00D94786" w:rsidP="00A360CA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eastAsiaTheme="minorHAnsi" w:hAnsi="PT Sans"/>
                <w:sz w:val="24"/>
                <w:szCs w:val="24"/>
              </w:rPr>
            </w:pPr>
            <w:r w:rsidRPr="00D9478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Перспективы прикладных почвенных исследований в России </w:t>
            </w:r>
            <w:r w:rsidRPr="004F0D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(</w:t>
            </w:r>
            <w:r w:rsidR="004C53AB" w:rsidRPr="004F0D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тема</w:t>
            </w:r>
            <w:r w:rsidRPr="004F0D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уточняется)</w:t>
            </w:r>
            <w:r w:rsidR="006A550E" w:rsidRPr="004F0D1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,</w:t>
            </w:r>
            <w:r w:rsidR="006A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27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И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.И. </w:t>
            </w:r>
            <w:proofErr w:type="spellStart"/>
            <w:r w:rsidR="0065727A" w:rsidRPr="006A550E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Васенёв</w:t>
            </w:r>
            <w:proofErr w:type="spellEnd"/>
            <w:r w:rsidR="006A550E" w:rsidRPr="006A550E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r w:rsidR="0065727A" w:rsidRPr="0065727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Т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.М. </w:t>
            </w:r>
            <w:proofErr w:type="spellStart"/>
            <w:r w:rsidR="0065727A" w:rsidRPr="006A550E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Джанчаров</w:t>
            </w:r>
            <w:proofErr w:type="spellEnd"/>
            <w:r w:rsidR="006A550E" w:rsidRPr="006A550E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, </w:t>
            </w:r>
            <w:r w:rsidR="00015106" w:rsidRPr="0001510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Российского государственного аграрного университета 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–</w:t>
            </w:r>
            <w:r w:rsidR="00015106" w:rsidRPr="0001510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r w:rsidR="00015106"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МСХА имени </w:t>
            </w:r>
            <w:proofErr w:type="spellStart"/>
            <w:r w:rsidR="00015106"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К.А.Тимирязева</w:t>
            </w:r>
            <w:proofErr w:type="spellEnd"/>
          </w:p>
          <w:p w14:paraId="28FD530C" w14:textId="0BEB1E90" w:rsidR="00046758" w:rsidRPr="00B33DA7" w:rsidRDefault="00D81196" w:rsidP="00456AEB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Cs/>
                <w:sz w:val="24"/>
                <w:szCs w:val="24"/>
              </w:rPr>
            </w:pPr>
            <w:r w:rsidRPr="00AE21D5">
              <w:rPr>
                <w:rFonts w:ascii="PT Sans" w:hAnsi="PT Sans"/>
                <w:iCs/>
                <w:sz w:val="24"/>
                <w:szCs w:val="24"/>
              </w:rPr>
              <w:t xml:space="preserve">Почвенные ресурсы России </w:t>
            </w:r>
            <w:r w:rsidR="006D0EAD">
              <w:rPr>
                <w:rFonts w:ascii="PT Sans" w:hAnsi="PT Sans"/>
                <w:iCs/>
                <w:sz w:val="24"/>
                <w:szCs w:val="24"/>
              </w:rPr>
              <w:t>–</w:t>
            </w:r>
            <w:r w:rsidRPr="00AE21D5">
              <w:rPr>
                <w:rFonts w:ascii="PT Sans" w:hAnsi="PT Sans"/>
                <w:iCs/>
                <w:sz w:val="24"/>
                <w:szCs w:val="24"/>
              </w:rPr>
              <w:t xml:space="preserve"> </w:t>
            </w:r>
            <w:r w:rsidRPr="006D0EAD">
              <w:rPr>
                <w:rFonts w:ascii="PT Sans" w:hAnsi="PT Sans"/>
                <w:iCs/>
                <w:sz w:val="24"/>
                <w:szCs w:val="24"/>
              </w:rPr>
              <w:t xml:space="preserve">современные вызовы, </w:t>
            </w:r>
            <w:r w:rsidRPr="006D0EAD">
              <w:rPr>
                <w:rFonts w:ascii="PT Sans" w:hAnsi="PT Sans"/>
                <w:i/>
                <w:iCs/>
                <w:sz w:val="24"/>
                <w:szCs w:val="24"/>
              </w:rPr>
              <w:t>В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 xml:space="preserve">.С. </w:t>
            </w:r>
            <w:r w:rsidR="006805AF" w:rsidRPr="006D0EAD">
              <w:rPr>
                <w:rFonts w:ascii="PT Sans" w:hAnsi="PT Sans"/>
                <w:i/>
                <w:iCs/>
                <w:sz w:val="24"/>
                <w:szCs w:val="24"/>
              </w:rPr>
              <w:t>Столбовой</w:t>
            </w:r>
            <w:r w:rsidRPr="006D0EAD">
              <w:rPr>
                <w:rFonts w:ascii="PT Sans" w:hAnsi="PT Sans"/>
                <w:i/>
                <w:iCs/>
                <w:sz w:val="24"/>
                <w:szCs w:val="24"/>
              </w:rPr>
              <w:t>, Почвенный институт имени В. В. Докучаева</w:t>
            </w:r>
          </w:p>
          <w:p w14:paraId="4A97B1D1" w14:textId="74A030CC" w:rsidR="00B33DA7" w:rsidRPr="00B33DA7" w:rsidRDefault="00B33DA7" w:rsidP="00B33DA7">
            <w:pPr>
              <w:spacing w:before="120" w:after="120" w:line="240" w:lineRule="auto"/>
              <w:ind w:left="360"/>
              <w:rPr>
                <w:rFonts w:ascii="PT Sans" w:hAnsi="PT Sans"/>
                <w:iCs/>
                <w:sz w:val="24"/>
                <w:szCs w:val="24"/>
              </w:rPr>
            </w:pPr>
            <w:r w:rsidRPr="00001956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Вопросы и ответы</w:t>
            </w:r>
          </w:p>
        </w:tc>
      </w:tr>
      <w:tr w:rsidR="00FE2215" w:rsidRPr="00092F17" w14:paraId="39383F09" w14:textId="77777777" w:rsidTr="00FE2215">
        <w:trPr>
          <w:trHeight w:val="555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2870F11" w14:textId="34E124DF" w:rsidR="00FE2215" w:rsidRPr="00092F17" w:rsidRDefault="00FE2215" w:rsidP="00D81196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259C71C" w14:textId="6C94F29C" w:rsidR="00FE2215" w:rsidRPr="00FE2215" w:rsidRDefault="00FE2215" w:rsidP="009315E0">
            <w:pPr>
              <w:tabs>
                <w:tab w:val="left" w:pos="0"/>
              </w:tabs>
              <w:spacing w:before="120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Парад почв</w:t>
            </w:r>
          </w:p>
        </w:tc>
      </w:tr>
      <w:tr w:rsidR="00B0666E" w:rsidRPr="00092F17" w14:paraId="2EC9D70B" w14:textId="77777777" w:rsidTr="009315E0">
        <w:trPr>
          <w:trHeight w:val="518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73C1EEB" w14:textId="21091DD5" w:rsidR="00B0666E" w:rsidRPr="00092F17" w:rsidRDefault="00B0666E" w:rsidP="00D81196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 w:rsidR="00FE221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FE221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</w:t>
            </w:r>
            <w:r w:rsidR="006A550E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6A550E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87AEC58" w14:textId="77777777" w:rsidR="00B0666E" w:rsidRPr="00092F17" w:rsidRDefault="00B0666E" w:rsidP="009315E0">
            <w:pPr>
              <w:tabs>
                <w:tab w:val="left" w:pos="0"/>
              </w:tabs>
              <w:spacing w:before="120" w:after="0" w:line="240" w:lineRule="auto"/>
              <w:ind w:left="12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  <w:t>Обед</w:t>
            </w:r>
          </w:p>
        </w:tc>
      </w:tr>
      <w:tr w:rsidR="00784AAD" w:rsidRPr="007D618D" w14:paraId="16D4DF48" w14:textId="77777777" w:rsidTr="009315E0">
        <w:trPr>
          <w:trHeight w:val="918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4B8A21" w14:textId="77777777" w:rsidR="00784AAD" w:rsidRPr="00092F17" w:rsidRDefault="00784AAD" w:rsidP="006A550E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5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ED241" w14:textId="77777777" w:rsidR="00784AAD" w:rsidRPr="00A360CA" w:rsidRDefault="00784AAD" w:rsidP="00B33DA7">
            <w:pPr>
              <w:spacing w:before="240" w:after="120" w:line="240" w:lineRule="auto"/>
              <w:rPr>
                <w:rFonts w:ascii="PT Sans" w:hAnsi="PT Sans"/>
                <w:sz w:val="24"/>
                <w:szCs w:val="24"/>
                <w:lang w:val="ru-RU"/>
              </w:rPr>
            </w:pPr>
            <w:proofErr w:type="spellStart"/>
            <w:r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>Постерная</w:t>
            </w:r>
            <w:proofErr w:type="spellEnd"/>
            <w:r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 xml:space="preserve"> сессия </w:t>
            </w:r>
            <w:r w:rsidR="004F0D17"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7F33F1"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>«</w:t>
            </w:r>
            <w:r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 xml:space="preserve">Загрязнение почв, их </w:t>
            </w:r>
            <w:proofErr w:type="spellStart"/>
            <w:r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>ремедиация</w:t>
            </w:r>
            <w:proofErr w:type="spellEnd"/>
            <w:r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 xml:space="preserve"> и качество продовольствия</w:t>
            </w:r>
            <w:r w:rsidR="007F33F1" w:rsidRPr="00A360CA">
              <w:rPr>
                <w:rFonts w:ascii="PT Sans" w:hAnsi="PT Sans"/>
                <w:sz w:val="24"/>
                <w:szCs w:val="24"/>
                <w:lang w:val="ru-RU"/>
              </w:rPr>
              <w:t>»</w:t>
            </w:r>
          </w:p>
        </w:tc>
      </w:tr>
      <w:tr w:rsidR="00F91226" w:rsidRPr="007D618D" w14:paraId="731DA4B3" w14:textId="18B797EF" w:rsidTr="00015106">
        <w:trPr>
          <w:trHeight w:val="460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86948F" w14:textId="77777777" w:rsidR="00F91226" w:rsidRPr="00092F17" w:rsidRDefault="00F91226" w:rsidP="006D0EAD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5:3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 – 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8:30</w:t>
            </w:r>
          </w:p>
        </w:tc>
        <w:tc>
          <w:tcPr>
            <w:tcW w:w="3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6F2CFB" w14:textId="77777777" w:rsidR="00F91226" w:rsidRPr="00A360CA" w:rsidRDefault="00F91226" w:rsidP="00F91226">
            <w:pPr>
              <w:spacing w:before="120" w:after="120" w:line="240" w:lineRule="auto"/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</w:pPr>
            <w:r w:rsidRPr="00A360CA">
              <w:rPr>
                <w:rFonts w:ascii="PT Sans" w:hAnsi="PT Sans"/>
                <w:b/>
                <w:sz w:val="24"/>
                <w:szCs w:val="24"/>
                <w:u w:val="single"/>
                <w:lang w:val="ru-RU"/>
              </w:rPr>
              <w:t>Экскурсии в музеи Санкт-Петербурга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066E1A" w14:textId="41235333" w:rsidR="00F91226" w:rsidRPr="00A360CA" w:rsidRDefault="00F91226" w:rsidP="00F91226">
            <w:p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</w:pPr>
            <w:r w:rsidRPr="00A360CA">
              <w:rPr>
                <w:rFonts w:ascii="PT Sans" w:eastAsia="Times New Roman" w:hAnsi="PT Sans" w:cs="Times New Roman"/>
                <w:b/>
                <w:iCs/>
                <w:sz w:val="24"/>
                <w:szCs w:val="24"/>
                <w:u w:val="single"/>
                <w:lang w:val="ru-RU"/>
              </w:rPr>
              <w:t>Мастер-класс</w:t>
            </w:r>
            <w:r w:rsidR="006852D6">
              <w:rPr>
                <w:rFonts w:ascii="PT Sans" w:eastAsia="Times New Roman" w:hAnsi="PT Sans" w:cs="Times New Roman"/>
                <w:b/>
                <w:iCs/>
                <w:sz w:val="24"/>
                <w:szCs w:val="24"/>
                <w:u w:val="single"/>
                <w:lang w:val="ru-RU"/>
              </w:rPr>
              <w:t>ы</w:t>
            </w:r>
            <w:r w:rsidRPr="00A360CA">
              <w:rPr>
                <w:rFonts w:ascii="PT Sans" w:eastAsia="Times New Roman" w:hAnsi="PT Sans" w:cs="Times New Roman"/>
                <w:b/>
                <w:iCs/>
                <w:sz w:val="24"/>
                <w:szCs w:val="24"/>
                <w:u w:val="single"/>
                <w:lang w:val="ru-RU"/>
              </w:rPr>
              <w:t xml:space="preserve"> для молодых ученых</w:t>
            </w:r>
            <w:r w:rsidR="006852D6">
              <w:rPr>
                <w:rFonts w:ascii="PT Sans" w:eastAsia="Times New Roman" w:hAnsi="PT Sans" w:cs="Times New Roman"/>
                <w:b/>
                <w:iCs/>
                <w:sz w:val="24"/>
                <w:szCs w:val="24"/>
                <w:u w:val="single"/>
                <w:lang w:val="ru-RU"/>
              </w:rPr>
              <w:t>:</w:t>
            </w:r>
            <w:r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59BAC3BF" w14:textId="1302645D" w:rsidR="00F91226" w:rsidRPr="00B33DA7" w:rsidRDefault="00B33DA7" w:rsidP="00015106">
            <w:pPr>
              <w:pStyle w:val="a8"/>
              <w:numPr>
                <w:ilvl w:val="0"/>
                <w:numId w:val="11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t>С</w:t>
            </w:r>
            <w:r w:rsidRPr="00B33DA7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остояние мировых почвенных ресурсов и существующие проблемы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, </w:t>
            </w:r>
            <w:r w:rsidR="00F91226" w:rsidRPr="00B33DA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Р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.</w:t>
            </w:r>
            <w:r w:rsidR="00F91226" w:rsidRPr="00B33DA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91226" w:rsidRPr="00B33DA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Куэвас</w:t>
            </w:r>
            <w:proofErr w:type="spellEnd"/>
            <w:r w:rsidR="00F91226" w:rsidRPr="00B33DA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, ФАО</w:t>
            </w:r>
            <w:r w:rsidR="00F91226" w:rsidRPr="0001510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;</w:t>
            </w:r>
          </w:p>
          <w:p w14:paraId="1CEC68F5" w14:textId="5E59E208" w:rsidR="00B33DA7" w:rsidRPr="00015106" w:rsidRDefault="00B33DA7" w:rsidP="00015106">
            <w:pPr>
              <w:pStyle w:val="a8"/>
              <w:numPr>
                <w:ilvl w:val="0"/>
                <w:numId w:val="11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Э</w:t>
            </w:r>
            <w:r w:rsidR="00A360CA" w:rsidRPr="00A360CA">
              <w:rPr>
                <w:rFonts w:ascii="PT Sans" w:hAnsi="PT Sans"/>
                <w:i/>
                <w:iCs/>
                <w:sz w:val="24"/>
                <w:szCs w:val="24"/>
              </w:rPr>
              <w:t>.</w:t>
            </w:r>
            <w:r w:rsidRPr="00A360CA">
              <w:rPr>
                <w:rFonts w:ascii="PT Sans" w:hAnsi="PT Sans"/>
                <w:i/>
                <w:iCs/>
                <w:sz w:val="24"/>
                <w:szCs w:val="24"/>
              </w:rPr>
              <w:t xml:space="preserve"> Фернандес,</w:t>
            </w:r>
            <w:r w:rsidRPr="00015106">
              <w:rPr>
                <w:rFonts w:ascii="PT Sans" w:hAnsi="PT Sans"/>
                <w:i/>
                <w:iCs/>
                <w:sz w:val="24"/>
                <w:szCs w:val="24"/>
              </w:rPr>
              <w:t xml:space="preserve"> Всемирный банк (уточняется)</w:t>
            </w:r>
          </w:p>
          <w:p w14:paraId="564C6418" w14:textId="5929D137" w:rsidR="008D1C82" w:rsidRPr="008D1C82" w:rsidRDefault="006852D6" w:rsidP="008D1C82">
            <w:pPr>
              <w:pStyle w:val="a8"/>
              <w:numPr>
                <w:ilvl w:val="0"/>
                <w:numId w:val="11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6852D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Применени</w:t>
            </w:r>
            <w:r w:rsidR="007D618D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е</w:t>
            </w:r>
            <w:r w:rsidRPr="006852D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 цифровых методов в </w:t>
            </w:r>
            <w:r w:rsidRPr="006852D6">
              <w:rPr>
                <w:rFonts w:ascii="PT Sans" w:eastAsia="Times New Roman" w:hAnsi="PT Sans" w:cs="Times New Roman"/>
                <w:iCs/>
                <w:sz w:val="24"/>
                <w:szCs w:val="24"/>
              </w:rPr>
              <w:lastRenderedPageBreak/>
              <w:t>почвоведении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</w:rPr>
              <w:t>,</w:t>
            </w:r>
            <w:r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r w:rsidR="00A360CA"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М.В. </w:t>
            </w:r>
            <w:r w:rsidR="00F91226" w:rsidRP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Конюшкова,</w:t>
            </w:r>
            <w:r w:rsidR="00F91226" w:rsidRPr="00015106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r w:rsidR="00F91226" w:rsidRPr="00015106">
              <w:rPr>
                <w:rFonts w:ascii="PT Sans" w:hAnsi="PT Sans" w:cs="Times New Roman"/>
                <w:i/>
                <w:sz w:val="24"/>
                <w:szCs w:val="24"/>
              </w:rPr>
              <w:t>Евразийский центр по продовольственной безопас</w:t>
            </w:r>
            <w:r w:rsidR="008D1C82">
              <w:rPr>
                <w:rFonts w:ascii="PT Sans" w:hAnsi="PT Sans" w:cs="Times New Roman"/>
                <w:i/>
                <w:sz w:val="24"/>
                <w:szCs w:val="24"/>
              </w:rPr>
              <w:t>ности МГУ имени М.В. Ломоносова</w:t>
            </w:r>
          </w:p>
        </w:tc>
      </w:tr>
      <w:tr w:rsidR="00B0666E" w:rsidRPr="00DE5713" w14:paraId="14C294CE" w14:textId="77777777" w:rsidTr="009315E0">
        <w:trPr>
          <w:trHeight w:val="333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444942" w14:textId="77777777" w:rsidR="00B0666E" w:rsidRPr="00092F17" w:rsidRDefault="00B0666E" w:rsidP="006D0EAD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lastRenderedPageBreak/>
              <w:t>1</w:t>
            </w:r>
            <w:r w:rsidR="00784A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9</w:t>
            </w:r>
            <w:r w:rsidR="006D0E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784A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00</w:t>
            </w:r>
            <w:r w:rsidR="006D0E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 – </w:t>
            </w:r>
            <w:r w:rsidR="00784A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22</w:t>
            </w:r>
            <w:r w:rsidR="006D0E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784AAD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BB47E8" w14:textId="7AE39F28" w:rsidR="008D1C82" w:rsidRPr="0089311A" w:rsidRDefault="00784AAD" w:rsidP="00015106">
            <w:pPr>
              <w:spacing w:before="120" w:after="120" w:line="240" w:lineRule="auto"/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</w:pPr>
            <w:r w:rsidRPr="00A360CA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Ужин-квест в Центральном музее</w:t>
            </w:r>
            <w:r w:rsidR="006D0EAD" w:rsidRPr="00A360CA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 xml:space="preserve"> почвоведения им. </w:t>
            </w:r>
            <w:r w:rsidR="006D0EAD" w:rsidRPr="0001510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 xml:space="preserve">В.В. </w:t>
            </w:r>
            <w:proofErr w:type="spellStart"/>
            <w:r w:rsidRPr="00015106">
              <w:rPr>
                <w:rFonts w:ascii="PT Sans" w:eastAsia="Times New Roman" w:hAnsi="PT Sans" w:cs="Times New Roman"/>
                <w:iCs/>
                <w:sz w:val="24"/>
                <w:szCs w:val="24"/>
              </w:rPr>
              <w:t>Докучаева</w:t>
            </w:r>
            <w:proofErr w:type="spellEnd"/>
          </w:p>
        </w:tc>
      </w:tr>
      <w:tr w:rsidR="00B0666E" w:rsidRPr="007D618D" w14:paraId="059AB28A" w14:textId="77777777" w:rsidTr="006852D6">
        <w:trPr>
          <w:trHeight w:val="535"/>
        </w:trPr>
        <w:tc>
          <w:tcPr>
            <w:tcW w:w="97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D370B1" w14:textId="77777777" w:rsidR="00B0666E" w:rsidRPr="00092F17" w:rsidRDefault="00B0666E" w:rsidP="009315E0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Второй день – 6 декабря, </w:t>
            </w:r>
            <w:r w:rsidR="00784A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четверг</w:t>
            </w:r>
            <w:r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596DF36" w14:textId="77777777" w:rsidR="00B0666E" w:rsidRPr="001A6F0C" w:rsidRDefault="00784AAD" w:rsidP="009315E0">
            <w:pPr>
              <w:spacing w:before="120" w:after="120" w:line="240" w:lineRule="auto"/>
              <w:jc w:val="center"/>
              <w:rPr>
                <w:rFonts w:ascii="PT Sans" w:hAnsi="PT Sans"/>
                <w:sz w:val="24"/>
                <w:szCs w:val="24"/>
                <w:lang w:val="ru-RU"/>
              </w:rPr>
            </w:pPr>
            <w:r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B0666E"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руглы</w:t>
            </w:r>
            <w:r w:rsidR="001A6F0C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="00B0666E" w:rsidRPr="00092F1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 стол</w:t>
            </w:r>
            <w:r w:rsidR="001A6F0C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>ы, панельная дискуссия</w:t>
            </w:r>
          </w:p>
          <w:p w14:paraId="17FDFB34" w14:textId="77777777" w:rsidR="00B0666E" w:rsidRPr="00092F17" w:rsidRDefault="001A6F0C" w:rsidP="001A6F0C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</w:pPr>
            <w:r w:rsidRPr="001A6F0C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Центральн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ый</w:t>
            </w:r>
            <w:r w:rsidRPr="001A6F0C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 xml:space="preserve"> музе</w:t>
            </w:r>
            <w:r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й</w:t>
            </w:r>
            <w:r w:rsidRPr="001A6F0C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 xml:space="preserve"> почвоведения им. В.В. Докучаева</w:t>
            </w:r>
            <w:r>
              <w:rPr>
                <w:rFonts w:ascii="PT Sans" w:eastAsia="Times New Roman" w:hAnsi="PT Sans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Pr="001A6F0C">
              <w:rPr>
                <w:rFonts w:ascii="PT Sans" w:eastAsia="Times New Roman" w:hAnsi="PT Sans" w:cs="Times New Roman"/>
                <w:iCs/>
                <w:sz w:val="24"/>
                <w:szCs w:val="24"/>
                <w:lang w:val="ru-RU"/>
              </w:rPr>
              <w:t>Биржевой проезд, 6</w:t>
            </w:r>
          </w:p>
        </w:tc>
      </w:tr>
      <w:tr w:rsidR="00B0666E" w:rsidRPr="007D618D" w14:paraId="25F226D4" w14:textId="77777777" w:rsidTr="009315E0">
        <w:trPr>
          <w:trHeight w:val="412"/>
        </w:trPr>
        <w:tc>
          <w:tcPr>
            <w:tcW w:w="116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C017E6" w14:textId="77777777" w:rsidR="00B0666E" w:rsidRPr="00092F17" w:rsidRDefault="00B0666E" w:rsidP="00AE21D5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09: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11: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619C22" w14:textId="77777777" w:rsidR="00B0666E" w:rsidRPr="006852D6" w:rsidRDefault="00B0666E" w:rsidP="009315E0">
            <w:pPr>
              <w:spacing w:before="120" w:after="120" w:line="240" w:lineRule="auto"/>
              <w:rPr>
                <w:rFonts w:ascii="PT Sans" w:hAnsi="PT Sans"/>
                <w:sz w:val="24"/>
                <w:szCs w:val="24"/>
                <w:lang w:val="ru-RU"/>
              </w:rPr>
            </w:pPr>
            <w:bookmarkStart w:id="2" w:name="_Hlk529880416"/>
            <w:r w:rsidRPr="00092F17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>Круглый стол 1</w:t>
            </w:r>
            <w:r w:rsidRPr="001A6F0C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1A6F0C" w:rsidRPr="001A6F0C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>с возможностью</w:t>
            </w:r>
            <w:r w:rsidR="001A6F0C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 xml:space="preserve"> дистанционного участия:</w:t>
            </w:r>
            <w:r w:rsidR="001A6F0C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End w:id="2"/>
            <w:r w:rsidR="001A6F0C" w:rsidRPr="001A6F0C">
              <w:rPr>
                <w:rFonts w:ascii="PT Sans" w:hAnsi="PT Sans"/>
                <w:sz w:val="24"/>
                <w:szCs w:val="24"/>
                <w:lang w:val="ru-RU"/>
              </w:rPr>
              <w:t xml:space="preserve">«Управление циклом почвенного углерода для укрепления продовольственной </w:t>
            </w:r>
            <w:r w:rsidR="001A6F0C" w:rsidRPr="006852D6">
              <w:rPr>
                <w:rFonts w:ascii="PT Sans" w:hAnsi="PT Sans"/>
                <w:sz w:val="24"/>
                <w:szCs w:val="24"/>
                <w:lang w:val="ru-RU"/>
              </w:rPr>
              <w:t>безопасности и смягчения изменений климата»</w:t>
            </w:r>
          </w:p>
          <w:p w14:paraId="79AFAC6C" w14:textId="5861CDA8" w:rsidR="00456AEB" w:rsidRPr="00447795" w:rsidRDefault="001D19DE" w:rsidP="009315E0">
            <w:pPr>
              <w:spacing w:before="120" w:after="120" w:line="240" w:lineRule="auto"/>
              <w:rPr>
                <w:rFonts w:ascii="PT Sans" w:eastAsia="Times New Roman" w:hAnsi="PT Sans" w:cs="Times New Roman"/>
                <w:i/>
                <w:color w:val="000000" w:themeColor="text1"/>
                <w:u w:val="single"/>
                <w:lang w:val="ru-RU"/>
              </w:rPr>
            </w:pPr>
            <w:r w:rsidRPr="00447795">
              <w:rPr>
                <w:rFonts w:ascii="PT Sans" w:eastAsia="Times New Roman" w:hAnsi="PT Sans" w:cs="Times New Roman"/>
                <w:i/>
                <w:color w:val="000000" w:themeColor="text1"/>
                <w:lang w:val="ru-RU"/>
              </w:rPr>
              <w:t>Участники обсудят значимость почвенного органического вещества для решения двух глобальных задач: увеличение производительности сельского хозяйства для укрепления продовольственной безопасности и смягчение последствий изменений</w:t>
            </w:r>
            <w:r w:rsidR="00447795" w:rsidRPr="00447795">
              <w:rPr>
                <w:rFonts w:ascii="PT Sans" w:eastAsia="Times New Roman" w:hAnsi="PT Sans" w:cs="Times New Roman"/>
                <w:i/>
                <w:color w:val="000000" w:themeColor="text1"/>
                <w:lang w:val="ru-RU"/>
              </w:rPr>
              <w:t xml:space="preserve"> </w:t>
            </w:r>
            <w:r w:rsidRPr="00447795">
              <w:rPr>
                <w:rFonts w:ascii="PT Sans" w:eastAsia="Times New Roman" w:hAnsi="PT Sans" w:cs="Times New Roman"/>
                <w:i/>
                <w:color w:val="000000" w:themeColor="text1"/>
                <w:lang w:val="ru-RU"/>
              </w:rPr>
              <w:t>климата за счёт фиксации углерода в почвах, используемых в сельском хозяйстве. Предлагается оценить, насколько реалистичны указанные задачи, могут ли они быть решены совместно, а также предложить конкретные пути и механизмы их реализации.</w:t>
            </w:r>
            <w:r w:rsidR="00447795" w:rsidRPr="00447795">
              <w:rPr>
                <w:rFonts w:ascii="PT Sans" w:eastAsia="Times New Roman" w:hAnsi="PT Sans" w:cs="Times New Roman"/>
                <w:i/>
                <w:color w:val="000000" w:themeColor="text1"/>
                <w:lang w:val="ru-RU"/>
              </w:rPr>
              <w:t xml:space="preserve"> (</w:t>
            </w:r>
            <w:r w:rsidR="00DB69DF" w:rsidRPr="00447795">
              <w:rPr>
                <w:rFonts w:ascii="PT Sans" w:eastAsia="Times New Roman" w:hAnsi="PT Sans" w:cs="Times New Roman"/>
                <w:i/>
                <w:color w:val="000000" w:themeColor="text1"/>
                <w:lang w:val="ru-RU"/>
              </w:rPr>
              <w:t>10 минут на презентацию)</w:t>
            </w:r>
          </w:p>
          <w:p w14:paraId="6376B6E6" w14:textId="183A9A3B" w:rsidR="001A6F0C" w:rsidRDefault="00B0666E" w:rsidP="001A6F0C">
            <w:pPr>
              <w:spacing w:before="120" w:after="12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ru-RU"/>
              </w:rPr>
              <w:t>Модератор</w:t>
            </w:r>
            <w:r w:rsidRPr="00092F17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A360CA">
              <w:rPr>
                <w:rFonts w:ascii="PT Sans" w:hAnsi="PT Sans" w:cs="Times New Roman"/>
                <w:b/>
                <w:sz w:val="24"/>
                <w:szCs w:val="24"/>
                <w:lang w:val="ru-RU"/>
              </w:rPr>
              <w:t>П.В.</w:t>
            </w:r>
            <w:r w:rsidR="00661626">
              <w:rPr>
                <w:rFonts w:ascii="PT Sans" w:hAnsi="PT Sans" w:cs="Times New Roman"/>
                <w:b/>
                <w:sz w:val="24"/>
                <w:szCs w:val="24"/>
                <w:lang w:val="ru-RU"/>
              </w:rPr>
              <w:t xml:space="preserve"> Красильников</w:t>
            </w:r>
            <w:r w:rsidRPr="00092F17">
              <w:rPr>
                <w:rFonts w:ascii="PT Sans" w:hAnsi="PT Sans" w:cs="Times New Roman"/>
                <w:sz w:val="24"/>
                <w:szCs w:val="24"/>
                <w:lang w:val="ru-RU"/>
              </w:rPr>
              <w:t xml:space="preserve">, Евразийский центр по продовольственной безопасности МГУ </w:t>
            </w:r>
          </w:p>
          <w:p w14:paraId="5C538592" w14:textId="3671864C" w:rsidR="004C53AB" w:rsidRPr="004C53AB" w:rsidRDefault="004C53AB" w:rsidP="000312FB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Cs/>
                <w:sz w:val="24"/>
                <w:szCs w:val="24"/>
              </w:rPr>
            </w:pPr>
            <w:r w:rsidRPr="004C53AB">
              <w:rPr>
                <w:rFonts w:ascii="PT Sans" w:hAnsi="PT Sans"/>
                <w:iCs/>
                <w:sz w:val="24"/>
                <w:szCs w:val="24"/>
              </w:rPr>
              <w:t>Исследование органического вещества почвы и его практическое применение</w:t>
            </w:r>
            <w:r>
              <w:rPr>
                <w:rFonts w:ascii="PT Sans" w:hAnsi="PT Sans"/>
                <w:iCs/>
                <w:sz w:val="24"/>
                <w:szCs w:val="24"/>
              </w:rPr>
              <w:t xml:space="preserve">, </w:t>
            </w:r>
            <w:r w:rsidRPr="004C53AB">
              <w:rPr>
                <w:rFonts w:ascii="PT Sans" w:hAnsi="PT Sans"/>
                <w:i/>
                <w:iCs/>
                <w:sz w:val="24"/>
                <w:szCs w:val="24"/>
              </w:rPr>
              <w:t>А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>.</w:t>
            </w:r>
            <w:r w:rsidRPr="004C53AB">
              <w:rPr>
                <w:rFonts w:ascii="PT Sans" w:hAnsi="PT Sans"/>
                <w:i/>
                <w:iCs/>
                <w:sz w:val="24"/>
                <w:szCs w:val="24"/>
              </w:rPr>
              <w:t xml:space="preserve"> Пикколо</w:t>
            </w:r>
            <w:r w:rsidR="000312FB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="000312FB">
              <w:rPr>
                <w:rFonts w:ascii="PT Sans" w:hAnsi="PT Sans"/>
                <w:i/>
                <w:iCs/>
                <w:sz w:val="24"/>
                <w:szCs w:val="24"/>
                <w:lang w:val="en-US"/>
              </w:rPr>
              <w:t>C</w:t>
            </w:r>
            <w:r w:rsidR="00054B17">
              <w:rPr>
                <w:rFonts w:ascii="PT Sans" w:hAnsi="PT Sans"/>
                <w:i/>
                <w:iCs/>
                <w:sz w:val="24"/>
                <w:szCs w:val="24"/>
                <w:lang w:val="en-US"/>
              </w:rPr>
              <w:t>ERMANU</w:t>
            </w:r>
          </w:p>
          <w:p w14:paraId="0B382116" w14:textId="34AB63F3" w:rsidR="004C53AB" w:rsidRPr="004C53AB" w:rsidRDefault="006805AF" w:rsidP="004C53AB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>
              <w:rPr>
                <w:rFonts w:ascii="PT Sans" w:hAnsi="PT Sans"/>
                <w:iCs/>
                <w:sz w:val="24"/>
                <w:szCs w:val="24"/>
              </w:rPr>
              <w:t>Тема уточняется</w:t>
            </w:r>
            <w:r w:rsidR="004C53AB" w:rsidRPr="004F0D17">
              <w:rPr>
                <w:rFonts w:ascii="PT Sans" w:hAnsi="PT Sans"/>
                <w:iCs/>
                <w:sz w:val="24"/>
                <w:szCs w:val="24"/>
              </w:rPr>
              <w:t>,</w:t>
            </w:r>
            <w:r w:rsidR="004C53AB">
              <w:rPr>
                <w:rFonts w:ascii="PT Sans" w:hAnsi="PT Sans"/>
                <w:iCs/>
                <w:sz w:val="24"/>
                <w:szCs w:val="24"/>
              </w:rPr>
              <w:t xml:space="preserve"> </w:t>
            </w:r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>Д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>.</w:t>
            </w:r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>Лесуэр</w:t>
            </w:r>
            <w:proofErr w:type="spellEnd"/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Pr="006805AF">
              <w:rPr>
                <w:rFonts w:ascii="PT Sans" w:hAnsi="PT Sans"/>
                <w:i/>
                <w:iCs/>
                <w:sz w:val="24"/>
                <w:szCs w:val="24"/>
              </w:rPr>
              <w:t>Международный центр тропичес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>кого сельского хозяйства (CIAT</w:t>
            </w:r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>-</w:t>
            </w:r>
            <w:proofErr w:type="spellStart"/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>Asia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35A03D1" w14:textId="6F19F6CC" w:rsidR="004C53AB" w:rsidRPr="004C53AB" w:rsidRDefault="004C53AB" w:rsidP="004C53AB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Cs/>
                <w:sz w:val="24"/>
                <w:szCs w:val="24"/>
              </w:rPr>
            </w:pPr>
            <w:r w:rsidRPr="004C53AB">
              <w:rPr>
                <w:rFonts w:ascii="PT Sans" w:hAnsi="PT Sans"/>
                <w:iCs/>
                <w:sz w:val="24"/>
                <w:szCs w:val="24"/>
              </w:rPr>
              <w:t>Экологические услуги органического вещества почв в современных экосистемах</w:t>
            </w:r>
            <w:r>
              <w:rPr>
                <w:rFonts w:ascii="PT Sans" w:hAnsi="PT Sans"/>
                <w:iCs/>
                <w:sz w:val="24"/>
                <w:szCs w:val="24"/>
              </w:rPr>
              <w:t xml:space="preserve">, 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>С.Н.</w:t>
            </w:r>
            <w:r w:rsidR="006805AF">
              <w:rPr>
                <w:rFonts w:ascii="PT Sans" w:hAnsi="PT Sans"/>
                <w:i/>
                <w:iCs/>
                <w:sz w:val="24"/>
                <w:szCs w:val="24"/>
              </w:rPr>
              <w:t xml:space="preserve"> Чуков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Pr="004C53AB">
              <w:rPr>
                <w:rFonts w:ascii="PT Sans" w:hAnsi="PT Sans"/>
                <w:i/>
                <w:iCs/>
                <w:sz w:val="24"/>
                <w:szCs w:val="24"/>
              </w:rPr>
              <w:t>СПбГУ</w:t>
            </w:r>
          </w:p>
          <w:p w14:paraId="2F510C98" w14:textId="5F720898" w:rsidR="004C53AB" w:rsidRPr="004C53AB" w:rsidRDefault="006D0EAD" w:rsidP="006D0EAD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6D0EAD">
              <w:rPr>
                <w:rFonts w:ascii="PT Sans" w:hAnsi="PT Sans"/>
                <w:iCs/>
                <w:sz w:val="24"/>
                <w:szCs w:val="24"/>
              </w:rPr>
              <w:t>Четыре промилле: как бороться с изменением кл</w:t>
            </w:r>
            <w:r w:rsidR="007362C2">
              <w:rPr>
                <w:rFonts w:ascii="PT Sans" w:hAnsi="PT Sans"/>
                <w:iCs/>
                <w:sz w:val="24"/>
                <w:szCs w:val="24"/>
              </w:rPr>
              <w:t xml:space="preserve">имата, фиксируя углерод в почве? </w:t>
            </w:r>
            <w:r w:rsidR="007362C2" w:rsidRPr="007362C2">
              <w:rPr>
                <w:rFonts w:ascii="PT Sans" w:hAnsi="PT Sans"/>
                <w:i/>
                <w:iCs/>
                <w:sz w:val="24"/>
                <w:szCs w:val="24"/>
              </w:rPr>
              <w:t>В</w:t>
            </w:r>
            <w:r w:rsidR="00A360CA" w:rsidRPr="007362C2">
              <w:rPr>
                <w:rFonts w:ascii="PT Sans" w:hAnsi="PT Sans"/>
                <w:i/>
                <w:iCs/>
                <w:sz w:val="24"/>
                <w:szCs w:val="24"/>
              </w:rPr>
              <w:t>.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>А.</w:t>
            </w:r>
            <w:r w:rsidR="0065727A" w:rsidRPr="004C53AB">
              <w:rPr>
                <w:rFonts w:ascii="PT Sans" w:hAnsi="PT Sans"/>
                <w:i/>
                <w:iCs/>
                <w:sz w:val="24"/>
                <w:szCs w:val="24"/>
              </w:rPr>
              <w:t xml:space="preserve"> Романенков</w:t>
            </w:r>
            <w:r w:rsidR="00456AEB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="004C53AB" w:rsidRPr="004C53AB">
              <w:rPr>
                <w:rFonts w:ascii="PT Sans" w:hAnsi="PT Sans"/>
                <w:i/>
                <w:iCs/>
                <w:sz w:val="24"/>
                <w:szCs w:val="24"/>
              </w:rPr>
              <w:t>Евразийский центр по продовольственной безопасности МГУ</w:t>
            </w:r>
          </w:p>
          <w:p w14:paraId="535CE860" w14:textId="5E78006C" w:rsidR="004C53AB" w:rsidRPr="004C53AB" w:rsidRDefault="004C53AB" w:rsidP="004C53AB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4F0D17">
              <w:rPr>
                <w:rFonts w:ascii="PT Sans" w:hAnsi="PT Sans"/>
                <w:iCs/>
                <w:sz w:val="24"/>
                <w:szCs w:val="24"/>
              </w:rPr>
              <w:t>Тема уточняется,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 xml:space="preserve"> 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>Э.</w:t>
            </w:r>
            <w:r w:rsidR="004F0D17">
              <w:rPr>
                <w:rFonts w:ascii="PT Sans" w:hAnsi="PT Sans"/>
                <w:i/>
                <w:iCs/>
                <w:sz w:val="24"/>
                <w:szCs w:val="24"/>
              </w:rPr>
              <w:t xml:space="preserve"> Фернандес, Всемирный банк</w:t>
            </w:r>
          </w:p>
          <w:p w14:paraId="268B8D1C" w14:textId="7AB53864" w:rsidR="00B0666E" w:rsidRDefault="004C53AB" w:rsidP="006D0EAD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4F0D17">
              <w:rPr>
                <w:rFonts w:ascii="PT Sans" w:hAnsi="PT Sans"/>
                <w:iCs/>
                <w:sz w:val="24"/>
                <w:szCs w:val="24"/>
              </w:rPr>
              <w:t>Тема уточняется,</w:t>
            </w:r>
            <w:r>
              <w:rPr>
                <w:rFonts w:ascii="PT Sans" w:hAnsi="PT Sans"/>
                <w:iCs/>
                <w:sz w:val="24"/>
                <w:szCs w:val="24"/>
              </w:rPr>
              <w:t xml:space="preserve"> 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>М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ans" w:hAnsi="PT Sans"/>
                <w:i/>
                <w:iCs/>
                <w:sz w:val="24"/>
                <w:szCs w:val="24"/>
              </w:rPr>
              <w:t>Писет</w:t>
            </w:r>
            <w:proofErr w:type="spellEnd"/>
            <w:r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Pr="004C53AB">
              <w:rPr>
                <w:rFonts w:ascii="PT Sans" w:hAnsi="PT Sans"/>
                <w:i/>
                <w:iCs/>
                <w:sz w:val="24"/>
                <w:szCs w:val="24"/>
              </w:rPr>
              <w:t xml:space="preserve">Министерство сельского, лесного и рыбного хозяйства, 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>Камбоджа</w:t>
            </w:r>
          </w:p>
          <w:p w14:paraId="2E4B9DD1" w14:textId="051B6554" w:rsidR="00DB69DF" w:rsidRPr="006D0EAD" w:rsidRDefault="00DB69DF" w:rsidP="00A360CA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>
              <w:rPr>
                <w:rFonts w:ascii="PT Sans" w:hAnsi="PT Sans"/>
                <w:iCs/>
                <w:sz w:val="24"/>
                <w:szCs w:val="24"/>
              </w:rPr>
              <w:t xml:space="preserve">Раскрытие </w:t>
            </w:r>
            <w:r w:rsidRPr="00DB69DF">
              <w:rPr>
                <w:rFonts w:ascii="PT Sans" w:hAnsi="PT Sans"/>
                <w:iCs/>
                <w:sz w:val="24"/>
                <w:szCs w:val="24"/>
              </w:rPr>
              <w:t>потенциала почвенного органического углерода</w:t>
            </w:r>
            <w:r w:rsidRPr="00DB69DF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Р</w:t>
            </w:r>
            <w:r w:rsidR="00A360CA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.</w:t>
            </w:r>
            <w:r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Куэвас</w:t>
            </w:r>
            <w:proofErr w:type="spellEnd"/>
            <w:r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, ФАО</w:t>
            </w:r>
          </w:p>
        </w:tc>
      </w:tr>
      <w:tr w:rsidR="00B0666E" w:rsidRPr="00092F17" w14:paraId="153B1DB7" w14:textId="77777777" w:rsidTr="009315E0">
        <w:trPr>
          <w:trHeight w:val="503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5C86CEE" w14:textId="77777777" w:rsidR="00B0666E" w:rsidRPr="00092F17" w:rsidRDefault="00B0666E" w:rsidP="00AE21D5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11: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15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 – 11: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507BF1B" w14:textId="77777777" w:rsidR="00B0666E" w:rsidRPr="00092F17" w:rsidRDefault="00B0666E" w:rsidP="009315E0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  <w:t>Кофе-брейк</w:t>
            </w:r>
          </w:p>
        </w:tc>
      </w:tr>
      <w:tr w:rsidR="00B0666E" w:rsidRPr="006852D6" w14:paraId="0FAD9490" w14:textId="77777777" w:rsidTr="006852D6">
        <w:trPr>
          <w:trHeight w:val="562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EFC415" w14:textId="77777777" w:rsidR="00B0666E" w:rsidRPr="00092F17" w:rsidRDefault="00B0666E" w:rsidP="00AE21D5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11: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45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 – 1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4221DC" w14:textId="77777777" w:rsidR="00AE21D5" w:rsidRDefault="00B0666E" w:rsidP="00AE21D5">
            <w:pPr>
              <w:spacing w:after="0"/>
              <w:rPr>
                <w:rFonts w:ascii="PT Sans" w:hAnsi="PT Sans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>Круглый стол 2</w:t>
            </w:r>
            <w:r w:rsidRPr="00092F17">
              <w:rPr>
                <w:rFonts w:ascii="PT Sans" w:eastAsia="Times New Roman" w:hAnsi="PT Sans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AE21D5" w:rsidRPr="00AE21D5">
              <w:rPr>
                <w:rFonts w:ascii="PT Sans" w:hAnsi="PT Sans"/>
                <w:sz w:val="24"/>
                <w:szCs w:val="24"/>
                <w:lang w:val="ru-RU"/>
              </w:rPr>
              <w:t xml:space="preserve">«Почвоведение и цифровое сельское хозяйство» </w:t>
            </w:r>
          </w:p>
          <w:p w14:paraId="5819D2A8" w14:textId="561FC859" w:rsidR="00456AEB" w:rsidRPr="00456AEB" w:rsidRDefault="00783B9D" w:rsidP="00AE21D5">
            <w:pPr>
              <w:spacing w:after="0"/>
              <w:rPr>
                <w:rFonts w:ascii="PT Sans" w:hAnsi="PT Sans"/>
                <w:i/>
                <w:szCs w:val="24"/>
                <w:lang w:val="ru-RU"/>
              </w:rPr>
            </w:pPr>
            <w:r w:rsidRPr="00783B9D">
              <w:rPr>
                <w:rFonts w:ascii="PT Sans" w:eastAsia="Times New Roman" w:hAnsi="PT Sans" w:cs="Times New Roman"/>
                <w:i/>
                <w:szCs w:val="24"/>
                <w:lang w:val="ru-RU"/>
              </w:rPr>
              <w:t>Участники обсудят перспективы широкого использования цифровых технологий в сельском хозяйстве. Как цифровые технологии сбора, анализа и визуализации почвенной информации влияют на экономическую и экологическую эффективность сельхозпредприятий в России и мире? (10 минут на презентацию</w:t>
            </w:r>
            <w:r>
              <w:rPr>
                <w:rFonts w:ascii="PT Sans" w:eastAsia="Times New Roman" w:hAnsi="PT Sans" w:cs="Times New Roman"/>
                <w:i/>
                <w:szCs w:val="24"/>
                <w:lang w:val="ru-RU"/>
              </w:rPr>
              <w:t>)</w:t>
            </w:r>
          </w:p>
          <w:p w14:paraId="71B359C9" w14:textId="4BA4CFF0" w:rsidR="00AE21D5" w:rsidRPr="00AE21D5" w:rsidRDefault="00B0666E" w:rsidP="00AE21D5">
            <w:pPr>
              <w:spacing w:before="120" w:after="120" w:line="240" w:lineRule="auto"/>
              <w:rPr>
                <w:rFonts w:ascii="PT Sans" w:hAnsi="PT Sans"/>
                <w:sz w:val="24"/>
                <w:szCs w:val="24"/>
                <w:lang w:val="ru-RU"/>
              </w:rPr>
            </w:pPr>
            <w:r w:rsidRPr="00AE21D5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ru-RU"/>
              </w:rPr>
              <w:t>Модератор:</w:t>
            </w:r>
            <w:r w:rsidR="00BC2B16" w:rsidRPr="00AE21D5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360CA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 xml:space="preserve">Д.Н. </w:t>
            </w:r>
            <w:r w:rsidR="00AE21D5" w:rsidRPr="00AE21D5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>Козлов</w:t>
            </w:r>
            <w:r w:rsidRPr="00AE21D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6D0EAD">
              <w:rPr>
                <w:rFonts w:ascii="PT Sans" w:hAnsi="PT Sans"/>
                <w:sz w:val="24"/>
                <w:szCs w:val="24"/>
                <w:lang w:val="ru-RU"/>
              </w:rPr>
              <w:t>Почвенный институт имени В.</w:t>
            </w:r>
            <w:r w:rsidR="00AE21D5" w:rsidRPr="00AE21D5">
              <w:rPr>
                <w:rFonts w:ascii="PT Sans" w:hAnsi="PT Sans"/>
                <w:sz w:val="24"/>
                <w:szCs w:val="24"/>
                <w:lang w:val="ru-RU"/>
              </w:rPr>
              <w:t xml:space="preserve">В. Докучаева </w:t>
            </w:r>
          </w:p>
          <w:p w14:paraId="08885D4C" w14:textId="72B18818" w:rsidR="00AE21D5" w:rsidRPr="00AE21D5" w:rsidRDefault="00AE21D5" w:rsidP="00AE21D5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Cs/>
                <w:sz w:val="24"/>
                <w:szCs w:val="24"/>
              </w:rPr>
            </w:pPr>
            <w:r w:rsidRPr="00AE21D5">
              <w:rPr>
                <w:rFonts w:ascii="PT Sans" w:hAnsi="PT Sans"/>
                <w:iCs/>
                <w:sz w:val="24"/>
                <w:szCs w:val="24"/>
              </w:rPr>
              <w:lastRenderedPageBreak/>
              <w:t>Точное сельское хозяйство в России</w:t>
            </w:r>
            <w:r>
              <w:rPr>
                <w:rFonts w:ascii="PT Sans" w:hAnsi="PT Sans"/>
                <w:iCs/>
                <w:sz w:val="24"/>
                <w:szCs w:val="24"/>
              </w:rPr>
              <w:t xml:space="preserve">, 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</w:rPr>
              <w:t>В.П.</w:t>
            </w:r>
            <w:r w:rsidR="006805AF">
              <w:rPr>
                <w:rFonts w:ascii="PT Sans" w:hAnsi="PT Sans"/>
                <w:i/>
                <w:iCs/>
                <w:sz w:val="24"/>
                <w:szCs w:val="24"/>
              </w:rPr>
              <w:t xml:space="preserve"> Якушев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>, Агрофизический</w:t>
            </w:r>
            <w:r w:rsidR="007F33F1">
              <w:rPr>
                <w:rFonts w:ascii="PT Sans" w:hAnsi="PT Sans"/>
                <w:i/>
                <w:iCs/>
                <w:sz w:val="24"/>
                <w:szCs w:val="24"/>
              </w:rPr>
              <w:t xml:space="preserve"> научно-исследовательский 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>институт</w:t>
            </w:r>
          </w:p>
          <w:p w14:paraId="726FE806" w14:textId="7BB867D4" w:rsidR="00AE21D5" w:rsidRPr="00477CB7" w:rsidRDefault="00AE21D5" w:rsidP="00AE21D5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477CB7">
              <w:rPr>
                <w:rFonts w:ascii="PT Sans" w:hAnsi="PT Sans"/>
                <w:i/>
                <w:iCs/>
                <w:sz w:val="24"/>
                <w:szCs w:val="24"/>
              </w:rPr>
              <w:t>Представитель Академии Наук Китая (</w:t>
            </w:r>
            <w:r w:rsidR="00477CB7">
              <w:rPr>
                <w:rFonts w:ascii="PT Sans" w:hAnsi="PT Sans"/>
                <w:i/>
                <w:iCs/>
                <w:sz w:val="24"/>
                <w:szCs w:val="24"/>
              </w:rPr>
              <w:t>уточняется)</w:t>
            </w:r>
            <w:r w:rsidRPr="00477CB7">
              <w:rPr>
                <w:rFonts w:ascii="PT Sans" w:hAnsi="PT Sans"/>
                <w:i/>
                <w:iCs/>
                <w:sz w:val="24"/>
                <w:szCs w:val="24"/>
              </w:rPr>
              <w:t xml:space="preserve"> </w:t>
            </w:r>
          </w:p>
          <w:p w14:paraId="4820F7EA" w14:textId="77777777" w:rsidR="001D19DE" w:rsidRDefault="00374B6D" w:rsidP="00A360CA">
            <w:pPr>
              <w:pStyle w:val="a8"/>
              <w:numPr>
                <w:ilvl w:val="0"/>
                <w:numId w:val="2"/>
              </w:numPr>
              <w:spacing w:before="120" w:after="120" w:line="240" w:lineRule="auto"/>
              <w:rPr>
                <w:rFonts w:ascii="PT Sans" w:eastAsiaTheme="minorHAnsi" w:hAnsi="PT Sans"/>
                <w:i/>
                <w:sz w:val="24"/>
                <w:szCs w:val="24"/>
                <w:lang w:eastAsia="en-US"/>
              </w:rPr>
            </w:pPr>
            <w:r w:rsidRPr="00374B6D">
              <w:rPr>
                <w:rFonts w:ascii="PT Sans" w:eastAsiaTheme="minorHAnsi" w:hAnsi="PT Sans" w:cs="Times New Roman"/>
                <w:sz w:val="24"/>
                <w:szCs w:val="24"/>
                <w:lang w:eastAsia="en-US"/>
              </w:rPr>
              <w:t>Тема уточняется,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360CA">
              <w:rPr>
                <w:rFonts w:ascii="PT Sans" w:eastAsiaTheme="minorHAnsi" w:hAnsi="PT Sans"/>
                <w:i/>
                <w:sz w:val="24"/>
                <w:szCs w:val="24"/>
                <w:lang w:eastAsia="en-US"/>
              </w:rPr>
              <w:t>А.А.</w:t>
            </w:r>
            <w:r w:rsidR="001D19DE" w:rsidRPr="00447795">
              <w:rPr>
                <w:rFonts w:ascii="PT Sans" w:eastAsiaTheme="minorHAnsi" w:hAnsi="PT Sans"/>
                <w:i/>
                <w:sz w:val="24"/>
                <w:szCs w:val="24"/>
                <w:lang w:eastAsia="en-US"/>
              </w:rPr>
              <w:t xml:space="preserve"> Касацкий, ООО «Агривита»</w:t>
            </w:r>
          </w:p>
          <w:p w14:paraId="4A252FF5" w14:textId="5760A098" w:rsidR="006852D6" w:rsidRPr="00447795" w:rsidRDefault="006852D6" w:rsidP="00A360CA">
            <w:pPr>
              <w:pStyle w:val="a8"/>
              <w:numPr>
                <w:ilvl w:val="0"/>
                <w:numId w:val="2"/>
              </w:numPr>
              <w:spacing w:before="120" w:after="120" w:line="240" w:lineRule="auto"/>
              <w:rPr>
                <w:rFonts w:ascii="PT Sans" w:eastAsiaTheme="minorHAnsi" w:hAnsi="PT Sans"/>
                <w:i/>
                <w:sz w:val="24"/>
                <w:szCs w:val="24"/>
                <w:lang w:eastAsia="en-US"/>
              </w:rPr>
            </w:pPr>
            <w:r>
              <w:rPr>
                <w:rFonts w:ascii="PT Sans" w:eastAsiaTheme="minorHAnsi" w:hAnsi="PT Sans"/>
                <w:i/>
                <w:sz w:val="24"/>
                <w:szCs w:val="24"/>
                <w:lang w:eastAsia="en-US"/>
              </w:rPr>
              <w:t>Представители агробизнеса</w:t>
            </w:r>
          </w:p>
        </w:tc>
      </w:tr>
      <w:tr w:rsidR="00B0666E" w:rsidRPr="00092F17" w14:paraId="56CA4574" w14:textId="77777777" w:rsidTr="009315E0">
        <w:trPr>
          <w:trHeight w:val="495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1290187" w14:textId="77777777" w:rsidR="00B0666E" w:rsidRPr="00092F17" w:rsidRDefault="00B0666E" w:rsidP="00AE21D5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lastRenderedPageBreak/>
              <w:t>1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4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5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AE21D5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D2C47C5" w14:textId="77777777" w:rsidR="00B0666E" w:rsidRPr="00092F17" w:rsidRDefault="00B0666E" w:rsidP="009315E0">
            <w:pPr>
              <w:spacing w:before="120" w:after="12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 w:eastAsia="en-GB"/>
              </w:rPr>
              <w:t>Обед</w:t>
            </w:r>
          </w:p>
        </w:tc>
      </w:tr>
      <w:tr w:rsidR="00B56978" w:rsidRPr="00DE5713" w14:paraId="739668D4" w14:textId="77777777" w:rsidTr="009315E0">
        <w:trPr>
          <w:trHeight w:val="530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D75AC5" w14:textId="77777777" w:rsidR="00B56978" w:rsidRPr="00092F17" w:rsidRDefault="00B56978" w:rsidP="009315E0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15:00 – 16:00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1F30F" w14:textId="77777777" w:rsidR="00B56978" w:rsidRPr="00F91226" w:rsidRDefault="00B56978" w:rsidP="00F91226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0CA">
              <w:rPr>
                <w:rFonts w:ascii="PT Sans" w:hAnsi="PT Sans"/>
                <w:iCs/>
                <w:sz w:val="24"/>
                <w:szCs w:val="24"/>
                <w:lang w:val="ru-RU"/>
              </w:rPr>
              <w:t xml:space="preserve">Экскурсия по Центральному музею почвоведения им. </w:t>
            </w:r>
            <w:r w:rsidRPr="00F91226">
              <w:rPr>
                <w:rFonts w:ascii="PT Sans" w:hAnsi="PT Sans"/>
                <w:iCs/>
                <w:sz w:val="24"/>
                <w:szCs w:val="24"/>
              </w:rPr>
              <w:t>В.В. Докучаева</w:t>
            </w:r>
          </w:p>
        </w:tc>
      </w:tr>
      <w:tr w:rsidR="00B0666E" w:rsidRPr="007D618D" w14:paraId="4C80368E" w14:textId="77777777" w:rsidTr="009315E0">
        <w:trPr>
          <w:trHeight w:val="530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4079CF" w14:textId="77777777" w:rsidR="00B0666E" w:rsidRPr="00092F17" w:rsidRDefault="00B0666E" w:rsidP="00B56978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 w:rsidR="00B56978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6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B56978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 – 1</w:t>
            </w:r>
            <w:r w:rsidR="00B56978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8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B56978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8DF084" w14:textId="77777777" w:rsidR="00B56978" w:rsidRDefault="00B56978" w:rsidP="00B56978">
            <w:pPr>
              <w:spacing w:before="120" w:after="120" w:line="240" w:lineRule="auto"/>
              <w:rPr>
                <w:rFonts w:ascii="PT Sans" w:eastAsiaTheme="minorEastAsia" w:hAnsi="PT Sans"/>
                <w:iCs/>
                <w:sz w:val="24"/>
                <w:szCs w:val="24"/>
                <w:lang w:val="ru-RU" w:eastAsia="ru-RU"/>
              </w:rPr>
            </w:pPr>
            <w:r w:rsidRPr="00B56978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>Панельная дискуссия</w:t>
            </w:r>
            <w:r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B56978">
              <w:rPr>
                <w:rFonts w:ascii="PT Sans" w:eastAsiaTheme="minorEastAsia" w:hAnsi="PT Sans"/>
                <w:iCs/>
                <w:sz w:val="24"/>
                <w:szCs w:val="24"/>
                <w:lang w:val="ru-RU" w:eastAsia="ru-RU"/>
              </w:rPr>
              <w:t>«Образование в почвоведении и проблемы продовольственной безопасности: вызовы нового тысячелетия»</w:t>
            </w:r>
          </w:p>
          <w:p w14:paraId="6050A43C" w14:textId="77777777" w:rsidR="0066448F" w:rsidRPr="00447795" w:rsidRDefault="0066448F" w:rsidP="00B56978">
            <w:pPr>
              <w:spacing w:before="120" w:after="120" w:line="240" w:lineRule="auto"/>
              <w:rPr>
                <w:rFonts w:ascii="PT Sans" w:eastAsiaTheme="minorEastAsia" w:hAnsi="PT Sans"/>
                <w:i/>
                <w:iCs/>
                <w:szCs w:val="24"/>
                <w:lang w:val="ru-RU" w:eastAsia="ru-RU"/>
              </w:rPr>
            </w:pPr>
            <w:r w:rsidRPr="00447795">
              <w:rPr>
                <w:rFonts w:ascii="PT Sans" w:eastAsiaTheme="minorEastAsia" w:hAnsi="PT Sans"/>
                <w:i/>
                <w:iCs/>
                <w:szCs w:val="24"/>
                <w:lang w:val="ru-RU" w:eastAsia="ru-RU"/>
              </w:rPr>
              <w:t xml:space="preserve">На пленарной дискуссии представители почвенных организаций обсудят, какими навыками должны обладать ученые-почвоведы, чтобы решать существующие проблемы регионов и улучшать продовольственную безопасность? Какие шаги необходимо предпринять для развития человеческого капитала в области почвоведения? Насколько важно, чтобы эксперты в области продовольственной политики, агрономы, специалисты в области охраны природы, экологи, биологи обладали знаниями в области почвоведения и почему? </w:t>
            </w:r>
          </w:p>
          <w:p w14:paraId="10B9790D" w14:textId="02729F0C" w:rsidR="00B56978" w:rsidRPr="00B56978" w:rsidRDefault="00B56978" w:rsidP="00B56978">
            <w:pPr>
              <w:spacing w:after="0"/>
              <w:rPr>
                <w:rFonts w:ascii="PT Sans" w:eastAsiaTheme="minorEastAsia" w:hAnsi="PT Sans"/>
                <w:i/>
                <w:iCs/>
                <w:sz w:val="24"/>
                <w:szCs w:val="24"/>
                <w:lang w:val="ru-RU" w:eastAsia="ru-RU"/>
              </w:rPr>
            </w:pPr>
            <w:r w:rsidRPr="00B56978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ru-RU"/>
              </w:rPr>
              <w:t>Модератор</w:t>
            </w:r>
            <w:r w:rsidRPr="00B56978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>: А</w:t>
            </w:r>
            <w:r w:rsidR="00A360CA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>.</w:t>
            </w:r>
            <w:r w:rsidRPr="00B56978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 xml:space="preserve"> Акопян</w:t>
            </w:r>
            <w:r w:rsidRPr="00B56978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,</w:t>
            </w:r>
            <w:r w:rsidRPr="00B569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56978">
              <w:rPr>
                <w:rFonts w:ascii="PT Sans" w:eastAsiaTheme="minorEastAsia" w:hAnsi="PT Sans"/>
                <w:i/>
                <w:iCs/>
                <w:sz w:val="24"/>
                <w:szCs w:val="24"/>
                <w:lang w:val="ru-RU" w:eastAsia="ru-RU"/>
              </w:rPr>
              <w:t>Всемирный банк</w:t>
            </w:r>
          </w:p>
          <w:p w14:paraId="3665B234" w14:textId="32E3F644" w:rsidR="00B56978" w:rsidRPr="006940D9" w:rsidRDefault="00A360CA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>
              <w:rPr>
                <w:rFonts w:ascii="PT Sans" w:hAnsi="PT Sans"/>
                <w:b/>
                <w:iCs/>
                <w:sz w:val="24"/>
                <w:szCs w:val="24"/>
              </w:rPr>
              <w:t>С.А.</w:t>
            </w:r>
            <w:r w:rsidR="00477CB7" w:rsidRPr="0039659F">
              <w:rPr>
                <w:rFonts w:ascii="PT Sans" w:hAnsi="PT Sans"/>
                <w:b/>
                <w:iCs/>
                <w:sz w:val="24"/>
                <w:szCs w:val="24"/>
              </w:rPr>
              <w:t xml:space="preserve"> </w:t>
            </w:r>
            <w:r w:rsidR="00B56978" w:rsidRPr="0039659F">
              <w:rPr>
                <w:rFonts w:ascii="PT Sans" w:hAnsi="PT Sans"/>
                <w:b/>
                <w:iCs/>
                <w:sz w:val="24"/>
                <w:szCs w:val="24"/>
              </w:rPr>
              <w:t>Шоба</w:t>
            </w:r>
            <w:r w:rsidR="00B56978" w:rsidRPr="006940D9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="00B33DA7" w:rsidRPr="004C53AB">
              <w:rPr>
                <w:rFonts w:ascii="PT Sans" w:hAnsi="PT Sans"/>
                <w:i/>
                <w:iCs/>
                <w:sz w:val="24"/>
                <w:szCs w:val="24"/>
              </w:rPr>
              <w:t>Евразийский центр по продовольственной безопасности МГУ</w:t>
            </w:r>
          </w:p>
          <w:p w14:paraId="76723D7E" w14:textId="2768C742" w:rsidR="00B56978" w:rsidRPr="006940D9" w:rsidRDefault="00B56978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М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</w:rPr>
              <w:t>.</w:t>
            </w: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Мваджалоло</w:t>
            </w:r>
            <w:proofErr w:type="spellEnd"/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>, RUFORUM</w:t>
            </w:r>
          </w:p>
          <w:p w14:paraId="17AE0B5A" w14:textId="4916963A" w:rsidR="00B56978" w:rsidRPr="006940D9" w:rsidRDefault="00B56978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Т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</w:rPr>
              <w:t xml:space="preserve">.М. </w:t>
            </w:r>
            <w:proofErr w:type="spellStart"/>
            <w:r w:rsidR="006D0EAD" w:rsidRPr="0039659F">
              <w:rPr>
                <w:rFonts w:ascii="PT Sans" w:hAnsi="PT Sans"/>
                <w:b/>
                <w:iCs/>
                <w:sz w:val="24"/>
                <w:szCs w:val="24"/>
              </w:rPr>
              <w:t>Джанчаров</w:t>
            </w:r>
            <w:proofErr w:type="spellEnd"/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="00FE2215" w:rsidRPr="00FE2215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РГАУ</w:t>
            </w:r>
            <w:r w:rsidR="00B33DA7" w:rsidRPr="00FE2215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- МСХА имени</w:t>
            </w:r>
            <w:r w:rsidR="00B33DA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A7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К.А.Тимирязева</w:t>
            </w:r>
            <w:proofErr w:type="spellEnd"/>
          </w:p>
          <w:p w14:paraId="0AF649D9" w14:textId="2055ABC6" w:rsidR="00B56978" w:rsidRDefault="00BF253F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BF253F">
              <w:rPr>
                <w:rFonts w:ascii="PT Sans" w:hAnsi="PT Sans"/>
                <w:b/>
                <w:iCs/>
                <w:sz w:val="24"/>
                <w:szCs w:val="24"/>
              </w:rPr>
              <w:t>А.В. Русаков</w:t>
            </w:r>
            <w:r w:rsidRPr="00BF253F">
              <w:rPr>
                <w:rFonts w:ascii="PT Sans" w:hAnsi="PT Sans"/>
                <w:iCs/>
                <w:sz w:val="24"/>
                <w:szCs w:val="24"/>
              </w:rPr>
              <w:t>,</w:t>
            </w:r>
            <w:r>
              <w:rPr>
                <w:rFonts w:ascii="PT Sans" w:hAnsi="PT Sans"/>
                <w:i/>
                <w:iCs/>
                <w:sz w:val="24"/>
                <w:szCs w:val="24"/>
              </w:rPr>
              <w:t xml:space="preserve"> СПбГУ</w:t>
            </w:r>
          </w:p>
          <w:p w14:paraId="257BCE9E" w14:textId="3B3A3B35" w:rsidR="00456AEB" w:rsidRPr="006940D9" w:rsidRDefault="00456AEB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F91226">
              <w:rPr>
                <w:rFonts w:ascii="PT Sans" w:hAnsi="PT Sans"/>
                <w:b/>
                <w:iCs/>
                <w:sz w:val="24"/>
                <w:szCs w:val="24"/>
              </w:rPr>
              <w:t>К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</w:rPr>
              <w:t xml:space="preserve">.В. </w:t>
            </w:r>
            <w:r w:rsidRPr="00F91226">
              <w:rPr>
                <w:rFonts w:ascii="PT Sans" w:hAnsi="PT Sans"/>
                <w:b/>
                <w:iCs/>
                <w:sz w:val="24"/>
                <w:szCs w:val="24"/>
              </w:rPr>
              <w:t>Иващ</w:t>
            </w: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енко</w:t>
            </w:r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>, РУДН</w:t>
            </w:r>
          </w:p>
          <w:p w14:paraId="19B25380" w14:textId="77777777" w:rsidR="00477CB7" w:rsidRPr="006940D9" w:rsidRDefault="00477CB7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>Представитель кафедры геохимии ландшафтов и географии почв географического факультета МГУ имени М.В. Ломоносова</w:t>
            </w:r>
          </w:p>
          <w:p w14:paraId="693A0FA4" w14:textId="0A5DE406" w:rsidR="00B56978" w:rsidRPr="006940D9" w:rsidRDefault="00B56978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Э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</w:rPr>
              <w:t>.</w:t>
            </w: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 xml:space="preserve"> Фернандес</w:t>
            </w:r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>, Всемирный банк</w:t>
            </w:r>
          </w:p>
          <w:p w14:paraId="737704FB" w14:textId="1C0DCB85" w:rsidR="00B56978" w:rsidRPr="006940D9" w:rsidRDefault="00661626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>
              <w:rPr>
                <w:rFonts w:ascii="PT Sans" w:hAnsi="PT Sans"/>
                <w:b/>
                <w:iCs/>
                <w:sz w:val="24"/>
                <w:szCs w:val="24"/>
              </w:rPr>
              <w:t>Л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</w:rPr>
              <w:t xml:space="preserve">.А. </w:t>
            </w:r>
            <w:r w:rsidR="00B56978" w:rsidRPr="0039659F">
              <w:rPr>
                <w:rFonts w:ascii="PT Sans" w:hAnsi="PT Sans"/>
                <w:b/>
                <w:iCs/>
                <w:sz w:val="24"/>
                <w:szCs w:val="24"/>
              </w:rPr>
              <w:t>Гафурова</w:t>
            </w:r>
            <w:r w:rsidR="00B56978" w:rsidRPr="006940D9">
              <w:rPr>
                <w:rFonts w:ascii="PT Sans" w:hAnsi="PT Sans"/>
                <w:i/>
                <w:iCs/>
                <w:sz w:val="24"/>
                <w:szCs w:val="24"/>
              </w:rPr>
              <w:t xml:space="preserve">, Национальный университет Узбекистана </w:t>
            </w:r>
            <w:r w:rsidR="00FE2215" w:rsidRPr="006940D9">
              <w:rPr>
                <w:rFonts w:ascii="PT Sans" w:hAnsi="PT Sans"/>
                <w:i/>
                <w:iCs/>
                <w:sz w:val="24"/>
                <w:szCs w:val="24"/>
              </w:rPr>
              <w:t>(уточняется)</w:t>
            </w:r>
          </w:p>
          <w:p w14:paraId="3806FB6F" w14:textId="791E5EC7" w:rsidR="00B56978" w:rsidRPr="006940D9" w:rsidRDefault="007F33F1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Н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39659F">
              <w:rPr>
                <w:rFonts w:ascii="PT Sans" w:hAnsi="PT Sans"/>
                <w:b/>
                <w:iCs/>
                <w:sz w:val="24"/>
                <w:szCs w:val="24"/>
              </w:rPr>
              <w:t>Сантоза</w:t>
            </w:r>
            <w:proofErr w:type="spellEnd"/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r w:rsidR="0039659F">
              <w:rPr>
                <w:rFonts w:ascii="PT Sans" w:hAnsi="PT Sans"/>
                <w:i/>
                <w:iCs/>
                <w:sz w:val="24"/>
                <w:szCs w:val="24"/>
              </w:rPr>
              <w:t xml:space="preserve">Индонезия, </w:t>
            </w:r>
            <w:r w:rsidR="00B56978" w:rsidRPr="006940D9">
              <w:rPr>
                <w:rFonts w:ascii="PT Sans" w:hAnsi="PT Sans"/>
                <w:i/>
                <w:iCs/>
                <w:sz w:val="24"/>
                <w:szCs w:val="24"/>
              </w:rPr>
              <w:t xml:space="preserve">Университет </w:t>
            </w:r>
            <w:proofErr w:type="spellStart"/>
            <w:r w:rsidR="00B56978" w:rsidRPr="006940D9">
              <w:rPr>
                <w:rFonts w:ascii="PT Sans" w:hAnsi="PT Sans"/>
                <w:i/>
                <w:iCs/>
                <w:sz w:val="24"/>
                <w:szCs w:val="24"/>
              </w:rPr>
              <w:t>Удаяна</w:t>
            </w:r>
            <w:proofErr w:type="spellEnd"/>
            <w:r w:rsidR="00B56978" w:rsidRPr="006940D9">
              <w:rPr>
                <w:rFonts w:ascii="PT Sans" w:hAnsi="PT Sans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B56978" w:rsidRPr="006940D9">
              <w:rPr>
                <w:rFonts w:ascii="PT Sans" w:hAnsi="PT Sans"/>
                <w:i/>
                <w:iCs/>
                <w:sz w:val="24"/>
                <w:szCs w:val="24"/>
              </w:rPr>
              <w:t>Денпасар</w:t>
            </w:r>
            <w:proofErr w:type="spellEnd"/>
          </w:p>
          <w:p w14:paraId="7EE89AAD" w14:textId="4B8F1F0D" w:rsidR="00B0666E" w:rsidRPr="006940D9" w:rsidRDefault="00B56978" w:rsidP="00B56978">
            <w:pPr>
              <w:pStyle w:val="a8"/>
              <w:numPr>
                <w:ilvl w:val="0"/>
                <w:numId w:val="3"/>
              </w:numPr>
              <w:spacing w:before="120" w:after="120" w:line="240" w:lineRule="auto"/>
              <w:rPr>
                <w:rFonts w:ascii="PT Sans" w:hAnsi="PT Sans"/>
                <w:i/>
                <w:iCs/>
                <w:sz w:val="24"/>
                <w:szCs w:val="24"/>
              </w:rPr>
            </w:pPr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>Представитель Академии Наук Китая (</w:t>
            </w:r>
            <w:r w:rsidR="00477CB7" w:rsidRPr="006940D9">
              <w:rPr>
                <w:rFonts w:ascii="PT Sans" w:hAnsi="PT Sans"/>
                <w:i/>
                <w:iCs/>
                <w:sz w:val="24"/>
                <w:szCs w:val="24"/>
              </w:rPr>
              <w:t>уточняется</w:t>
            </w:r>
            <w:r w:rsidRPr="006940D9">
              <w:rPr>
                <w:rFonts w:ascii="PT Sans" w:hAnsi="PT Sans"/>
                <w:i/>
                <w:iCs/>
                <w:sz w:val="24"/>
                <w:szCs w:val="24"/>
              </w:rPr>
              <w:t>)</w:t>
            </w:r>
          </w:p>
          <w:p w14:paraId="02B3F30F" w14:textId="27E3901B" w:rsidR="00B56978" w:rsidRPr="0039659F" w:rsidRDefault="007A469A" w:rsidP="00FE22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59F">
              <w:rPr>
                <w:rFonts w:ascii="PT Sans" w:hAnsi="PT Sans"/>
                <w:iCs/>
                <w:sz w:val="24"/>
                <w:szCs w:val="24"/>
                <w:lang w:val="ru-RU"/>
              </w:rPr>
              <w:t>В</w:t>
            </w:r>
            <w:r w:rsidR="00B56978" w:rsidRPr="0039659F">
              <w:rPr>
                <w:rFonts w:ascii="PT Sans" w:hAnsi="PT Sans"/>
                <w:iCs/>
                <w:sz w:val="24"/>
                <w:szCs w:val="24"/>
                <w:lang w:val="ru-RU"/>
              </w:rPr>
              <w:t xml:space="preserve"> обсуждении принимают участие:</w:t>
            </w:r>
            <w:r w:rsidR="002204C4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56978" w:rsidRPr="0039659F">
              <w:rPr>
                <w:rFonts w:ascii="PT Sans" w:hAnsi="PT Sans"/>
                <w:b/>
                <w:iCs/>
                <w:sz w:val="24"/>
                <w:szCs w:val="24"/>
                <w:lang w:val="ru-RU"/>
              </w:rPr>
              <w:t>У</w:t>
            </w:r>
            <w:r w:rsidR="00A360CA">
              <w:rPr>
                <w:rFonts w:ascii="PT Sans" w:hAnsi="PT Sans"/>
                <w:b/>
                <w:iCs/>
                <w:sz w:val="24"/>
                <w:szCs w:val="24"/>
                <w:lang w:val="ru-RU"/>
              </w:rPr>
              <w:t>.</w:t>
            </w:r>
            <w:r w:rsidR="00B56978" w:rsidRPr="0039659F">
              <w:rPr>
                <w:rFonts w:ascii="PT Sans" w:hAnsi="PT Sans"/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6978" w:rsidRPr="0039659F">
              <w:rPr>
                <w:rFonts w:ascii="PT Sans" w:hAnsi="PT Sans"/>
                <w:b/>
                <w:iCs/>
                <w:sz w:val="24"/>
                <w:szCs w:val="24"/>
                <w:lang w:val="ru-RU"/>
              </w:rPr>
              <w:t>Казарян</w:t>
            </w:r>
            <w:proofErr w:type="spellEnd"/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(Армения), К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.</w:t>
            </w:r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Кулов</w:t>
            </w:r>
            <w:proofErr w:type="spellEnd"/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(Кыргызстан), Р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.</w:t>
            </w:r>
            <w:r w:rsidR="00FE2215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215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Манукян</w:t>
            </w:r>
            <w:proofErr w:type="spellEnd"/>
            <w:r w:rsidR="00FE2215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(Армения)</w:t>
            </w:r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, Т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.А. </w:t>
            </w:r>
            <w:proofErr w:type="spellStart"/>
            <w:r w:rsidR="006D0EAD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Пузанова</w:t>
            </w:r>
            <w:proofErr w:type="spellEnd"/>
            <w:r w:rsidR="006D0EAD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56978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(Россия)</w:t>
            </w:r>
            <w:r w:rsidR="00477CB7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 xml:space="preserve"> (уточня</w:t>
            </w:r>
            <w:r w:rsidR="00A360CA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е</w:t>
            </w:r>
            <w:r w:rsidR="00477CB7" w:rsidRPr="0039659F">
              <w:rPr>
                <w:rFonts w:ascii="PT Sans" w:hAnsi="PT Sans"/>
                <w:i/>
                <w:iCs/>
                <w:sz w:val="24"/>
                <w:szCs w:val="24"/>
                <w:lang w:val="ru-RU"/>
              </w:rPr>
              <w:t>тся)</w:t>
            </w:r>
          </w:p>
        </w:tc>
      </w:tr>
      <w:tr w:rsidR="00B0666E" w:rsidRPr="003723C3" w14:paraId="4B4EE47A" w14:textId="77777777" w:rsidTr="009315E0">
        <w:trPr>
          <w:trHeight w:val="800"/>
        </w:trPr>
        <w:tc>
          <w:tcPr>
            <w:tcW w:w="1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B9B097" w14:textId="77777777" w:rsidR="00B0666E" w:rsidRPr="00092F17" w:rsidRDefault="00B0666E" w:rsidP="007F33F1">
            <w:pPr>
              <w:spacing w:before="120"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</w:pP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</w:t>
            </w:r>
            <w:r w:rsidR="007F33F1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8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7F33F1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15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 – </w:t>
            </w:r>
            <w:r w:rsidR="007F33F1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18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:</w:t>
            </w:r>
            <w:r w:rsidR="007F33F1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3</w:t>
            </w:r>
            <w:r w:rsidRPr="00092F17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7B87AE2" w14:textId="25B23416" w:rsidR="00B56978" w:rsidRPr="00B56978" w:rsidRDefault="00B0666E" w:rsidP="00A360CA">
            <w:pPr>
              <w:spacing w:before="120"/>
              <w:rPr>
                <w:rFonts w:ascii="PT Sans" w:hAnsi="PT Sans"/>
                <w:b/>
                <w:bCs/>
                <w:sz w:val="24"/>
                <w:szCs w:val="24"/>
                <w:lang w:val="ru-RU"/>
              </w:rPr>
            </w:pPr>
            <w:r w:rsidRPr="007A469A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ru-RU"/>
              </w:rPr>
              <w:t>Заключительн</w:t>
            </w:r>
            <w:r w:rsidR="00B56978" w:rsidRPr="007A469A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ru-RU"/>
              </w:rPr>
              <w:t>ое слово:</w:t>
            </w:r>
            <w:r w:rsidR="00B56978">
              <w:rPr>
                <w:rFonts w:ascii="PT Sans" w:eastAsia="Times New Roman" w:hAnsi="PT Sans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B56978" w:rsidRPr="00B56978">
              <w:rPr>
                <w:rFonts w:ascii="PT Sans" w:eastAsia="Times New Roman" w:hAnsi="PT Sans" w:cs="Times New Roman"/>
                <w:sz w:val="24"/>
                <w:szCs w:val="24"/>
                <w:lang w:val="ru-RU"/>
              </w:rPr>
              <w:t xml:space="preserve"> </w:t>
            </w:r>
            <w:r w:rsidR="00B56978" w:rsidRPr="007A469A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>Е</w:t>
            </w:r>
            <w:r w:rsidR="00A360CA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 xml:space="preserve">.Ю. </w:t>
            </w:r>
            <w:r w:rsidR="00B56978" w:rsidRPr="007A469A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>Сухачёва</w:t>
            </w:r>
            <w:r w:rsidR="00FE2215">
              <w:rPr>
                <w:rFonts w:ascii="PT Sans" w:eastAsia="Times New Roman" w:hAnsi="PT Sans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FE2215" w:rsidRPr="007D618D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val="ru-RU"/>
              </w:rPr>
              <w:t xml:space="preserve">Центральный музей почвоведения им. </w:t>
            </w:r>
            <w:r w:rsidR="00FE2215"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 xml:space="preserve">В.В. </w:t>
            </w:r>
            <w:proofErr w:type="spellStart"/>
            <w:r w:rsidR="00FE2215" w:rsidRPr="00EF2960">
              <w:rPr>
                <w:rFonts w:ascii="PT Sans" w:eastAsia="Times New Roman" w:hAnsi="PT Sans" w:cs="Times New Roman"/>
                <w:i/>
                <w:iCs/>
                <w:sz w:val="24"/>
                <w:szCs w:val="24"/>
              </w:rPr>
              <w:t>Докучаева</w:t>
            </w:r>
            <w:proofErr w:type="spellEnd"/>
          </w:p>
        </w:tc>
      </w:tr>
    </w:tbl>
    <w:p w14:paraId="2C9FF4E3" w14:textId="77777777" w:rsidR="00B0666E" w:rsidRPr="007030B3" w:rsidRDefault="00B0666E" w:rsidP="005C253A">
      <w:pPr>
        <w:rPr>
          <w:rFonts w:ascii="PT Sans" w:hAnsi="PT Sans"/>
          <w:sz w:val="24"/>
          <w:szCs w:val="24"/>
          <w:lang w:val="ru-RU"/>
        </w:rPr>
      </w:pPr>
    </w:p>
    <w:sectPr w:rsidR="00B0666E" w:rsidRPr="007030B3" w:rsidSect="00B0666E">
      <w:headerReference w:type="first" r:id="rId8"/>
      <w:footerReference w:type="first" r:id="rId9"/>
      <w:pgSz w:w="12240" w:h="15840"/>
      <w:pgMar w:top="1134" w:right="850" w:bottom="630" w:left="1701" w:header="720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EC81" w14:textId="77777777" w:rsidR="00146389" w:rsidRDefault="00146389" w:rsidP="00B0666E">
      <w:pPr>
        <w:spacing w:after="0" w:line="240" w:lineRule="auto"/>
      </w:pPr>
      <w:r>
        <w:separator/>
      </w:r>
    </w:p>
  </w:endnote>
  <w:endnote w:type="continuationSeparator" w:id="0">
    <w:p w14:paraId="05B39D40" w14:textId="77777777" w:rsidR="00146389" w:rsidRDefault="00146389" w:rsidP="00B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99E4" w14:textId="77777777" w:rsidR="00FE2215" w:rsidRPr="00B0666E" w:rsidRDefault="00FE2215" w:rsidP="00B0666E">
    <w:pPr>
      <w:pStyle w:val="a3"/>
      <w:jc w:val="center"/>
      <w:rPr>
        <w:rFonts w:ascii="PT Sans" w:hAnsi="PT Sans"/>
        <w:color w:val="808080" w:themeColor="background1" w:themeShade="80"/>
        <w:lang w:val="ru-RU"/>
      </w:rPr>
    </w:pPr>
    <w:r w:rsidRPr="00B0666E">
      <w:rPr>
        <w:rFonts w:ascii="PT Sans" w:hAnsi="PT Sans"/>
        <w:color w:val="808080" w:themeColor="background1" w:themeShade="80"/>
        <w:lang w:val="ru-RU"/>
      </w:rPr>
      <w:t>При поддержке Министерства финансов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0DA1" w14:textId="77777777" w:rsidR="00146389" w:rsidRDefault="00146389" w:rsidP="00B0666E">
      <w:pPr>
        <w:spacing w:after="0" w:line="240" w:lineRule="auto"/>
      </w:pPr>
      <w:r>
        <w:separator/>
      </w:r>
    </w:p>
  </w:footnote>
  <w:footnote w:type="continuationSeparator" w:id="0">
    <w:p w14:paraId="3D689069" w14:textId="77777777" w:rsidR="00146389" w:rsidRDefault="00146389" w:rsidP="00B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664AE" w14:textId="31A20396" w:rsidR="00FE2215" w:rsidRDefault="00146389">
    <w:pPr>
      <w:pStyle w:val="a3"/>
    </w:pPr>
    <w:r>
      <w:pict w14:anchorId="0E456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45pt;height:212.8pt">
          <v:imagedata r:id="rId1" o:title="Безымянный"/>
        </v:shape>
      </w:pict>
    </w:r>
  </w:p>
  <w:p w14:paraId="15D127C5" w14:textId="0A8F546F" w:rsidR="00FE2215" w:rsidRDefault="00FE22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099"/>
    <w:multiLevelType w:val="hybridMultilevel"/>
    <w:tmpl w:val="C0CAB7F2"/>
    <w:lvl w:ilvl="0" w:tplc="046AC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412"/>
    <w:multiLevelType w:val="hybridMultilevel"/>
    <w:tmpl w:val="AFC6AF06"/>
    <w:lvl w:ilvl="0" w:tplc="046AC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EF2"/>
    <w:multiLevelType w:val="hybridMultilevel"/>
    <w:tmpl w:val="FCC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731A"/>
    <w:multiLevelType w:val="hybridMultilevel"/>
    <w:tmpl w:val="EF24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282A"/>
    <w:multiLevelType w:val="hybridMultilevel"/>
    <w:tmpl w:val="9856A6A0"/>
    <w:lvl w:ilvl="0" w:tplc="D2CC682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47DBC"/>
    <w:multiLevelType w:val="hybridMultilevel"/>
    <w:tmpl w:val="C6A8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7DB"/>
    <w:multiLevelType w:val="hybridMultilevel"/>
    <w:tmpl w:val="C9787644"/>
    <w:lvl w:ilvl="0" w:tplc="0E9246D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16E64"/>
    <w:multiLevelType w:val="hybridMultilevel"/>
    <w:tmpl w:val="8FD4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B1AF9"/>
    <w:multiLevelType w:val="hybridMultilevel"/>
    <w:tmpl w:val="2E7210B2"/>
    <w:lvl w:ilvl="0" w:tplc="046AC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36518"/>
    <w:multiLevelType w:val="hybridMultilevel"/>
    <w:tmpl w:val="315E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2DC9"/>
    <w:multiLevelType w:val="hybridMultilevel"/>
    <w:tmpl w:val="FBBE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E"/>
    <w:rsid w:val="00001956"/>
    <w:rsid w:val="00015106"/>
    <w:rsid w:val="000312FB"/>
    <w:rsid w:val="00046758"/>
    <w:rsid w:val="0005395E"/>
    <w:rsid w:val="00054B17"/>
    <w:rsid w:val="00085D2D"/>
    <w:rsid w:val="000C3F93"/>
    <w:rsid w:val="000C6C1E"/>
    <w:rsid w:val="00146389"/>
    <w:rsid w:val="00170994"/>
    <w:rsid w:val="001A6F0C"/>
    <w:rsid w:val="001A7E01"/>
    <w:rsid w:val="001D19DE"/>
    <w:rsid w:val="001F629B"/>
    <w:rsid w:val="00204BA9"/>
    <w:rsid w:val="0021136C"/>
    <w:rsid w:val="002204C4"/>
    <w:rsid w:val="00263E40"/>
    <w:rsid w:val="00275826"/>
    <w:rsid w:val="002778B6"/>
    <w:rsid w:val="002D2E05"/>
    <w:rsid w:val="003214CA"/>
    <w:rsid w:val="00355BFE"/>
    <w:rsid w:val="003723C3"/>
    <w:rsid w:val="00374B6D"/>
    <w:rsid w:val="0039659F"/>
    <w:rsid w:val="003F7514"/>
    <w:rsid w:val="00413619"/>
    <w:rsid w:val="00447795"/>
    <w:rsid w:val="00456AEB"/>
    <w:rsid w:val="004710AE"/>
    <w:rsid w:val="0047453B"/>
    <w:rsid w:val="004748FB"/>
    <w:rsid w:val="00477CB7"/>
    <w:rsid w:val="004A08F0"/>
    <w:rsid w:val="004B4D56"/>
    <w:rsid w:val="004C53AB"/>
    <w:rsid w:val="004C68DA"/>
    <w:rsid w:val="004F0D17"/>
    <w:rsid w:val="004F27C2"/>
    <w:rsid w:val="00524569"/>
    <w:rsid w:val="00571190"/>
    <w:rsid w:val="00587C3E"/>
    <w:rsid w:val="005A1C76"/>
    <w:rsid w:val="005C253A"/>
    <w:rsid w:val="00645260"/>
    <w:rsid w:val="006536BD"/>
    <w:rsid w:val="0065727A"/>
    <w:rsid w:val="00661626"/>
    <w:rsid w:val="0066448F"/>
    <w:rsid w:val="006805AF"/>
    <w:rsid w:val="006852D6"/>
    <w:rsid w:val="006940D9"/>
    <w:rsid w:val="006A550E"/>
    <w:rsid w:val="006C5A4C"/>
    <w:rsid w:val="006D0EAD"/>
    <w:rsid w:val="007362C2"/>
    <w:rsid w:val="00765324"/>
    <w:rsid w:val="007737AB"/>
    <w:rsid w:val="00783B9D"/>
    <w:rsid w:val="00784AAD"/>
    <w:rsid w:val="007A469A"/>
    <w:rsid w:val="007D618D"/>
    <w:rsid w:val="007F33F1"/>
    <w:rsid w:val="007F4C70"/>
    <w:rsid w:val="00801568"/>
    <w:rsid w:val="008772E9"/>
    <w:rsid w:val="0089311A"/>
    <w:rsid w:val="008A5950"/>
    <w:rsid w:val="008D1C82"/>
    <w:rsid w:val="008F41D3"/>
    <w:rsid w:val="00920A9C"/>
    <w:rsid w:val="00931416"/>
    <w:rsid w:val="009315E0"/>
    <w:rsid w:val="00A016AF"/>
    <w:rsid w:val="00A23A16"/>
    <w:rsid w:val="00A360CA"/>
    <w:rsid w:val="00A86099"/>
    <w:rsid w:val="00AD27B9"/>
    <w:rsid w:val="00AE1EE1"/>
    <w:rsid w:val="00AE21D5"/>
    <w:rsid w:val="00B0666E"/>
    <w:rsid w:val="00B17DFD"/>
    <w:rsid w:val="00B33DA7"/>
    <w:rsid w:val="00B43453"/>
    <w:rsid w:val="00B53AF0"/>
    <w:rsid w:val="00B56978"/>
    <w:rsid w:val="00B75B08"/>
    <w:rsid w:val="00B944F3"/>
    <w:rsid w:val="00BA5F71"/>
    <w:rsid w:val="00BB7A82"/>
    <w:rsid w:val="00BC2B16"/>
    <w:rsid w:val="00BF253F"/>
    <w:rsid w:val="00C225D5"/>
    <w:rsid w:val="00C73B32"/>
    <w:rsid w:val="00CA68F8"/>
    <w:rsid w:val="00CD0464"/>
    <w:rsid w:val="00CF5379"/>
    <w:rsid w:val="00D000D9"/>
    <w:rsid w:val="00D104AB"/>
    <w:rsid w:val="00D81196"/>
    <w:rsid w:val="00D94786"/>
    <w:rsid w:val="00DA4F94"/>
    <w:rsid w:val="00DB69DF"/>
    <w:rsid w:val="00DE5713"/>
    <w:rsid w:val="00E43786"/>
    <w:rsid w:val="00EB476C"/>
    <w:rsid w:val="00EF050D"/>
    <w:rsid w:val="00EF2960"/>
    <w:rsid w:val="00EF7983"/>
    <w:rsid w:val="00F0068A"/>
    <w:rsid w:val="00F03D3A"/>
    <w:rsid w:val="00F36640"/>
    <w:rsid w:val="00F91226"/>
    <w:rsid w:val="00F979BD"/>
    <w:rsid w:val="00FB5CBF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67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66E"/>
  </w:style>
  <w:style w:type="paragraph" w:styleId="a5">
    <w:name w:val="footer"/>
    <w:basedOn w:val="a"/>
    <w:link w:val="a6"/>
    <w:uiPriority w:val="99"/>
    <w:unhideWhenUsed/>
    <w:rsid w:val="00B066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66E"/>
  </w:style>
  <w:style w:type="table" w:styleId="a7">
    <w:name w:val="Table Grid"/>
    <w:basedOn w:val="a1"/>
    <w:uiPriority w:val="39"/>
    <w:rsid w:val="00B0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0666E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a">
    <w:name w:val="No Spacing"/>
    <w:uiPriority w:val="1"/>
    <w:qFormat/>
    <w:rsid w:val="00B0666E"/>
    <w:pPr>
      <w:spacing w:after="0" w:line="240" w:lineRule="auto"/>
    </w:pPr>
  </w:style>
  <w:style w:type="character" w:styleId="ab">
    <w:name w:val="Strong"/>
    <w:basedOn w:val="a0"/>
    <w:uiPriority w:val="22"/>
    <w:qFormat/>
    <w:rsid w:val="00B0666E"/>
    <w:rPr>
      <w:b/>
      <w:bCs/>
    </w:rPr>
  </w:style>
  <w:style w:type="character" w:styleId="ac">
    <w:name w:val="Emphasis"/>
    <w:basedOn w:val="a0"/>
    <w:uiPriority w:val="20"/>
    <w:qFormat/>
    <w:rsid w:val="00B0666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713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rsid w:val="004C53AB"/>
    <w:rPr>
      <w:rFonts w:eastAsiaTheme="minorEastAsia"/>
      <w:lang w:val="ru-RU" w:eastAsia="ru-RU"/>
    </w:rPr>
  </w:style>
  <w:style w:type="paragraph" w:customStyle="1" w:styleId="Style1">
    <w:name w:val="Style1"/>
    <w:basedOn w:val="a8"/>
    <w:link w:val="Style1Char"/>
    <w:qFormat/>
    <w:rsid w:val="00AE21D5"/>
    <w:pPr>
      <w:numPr>
        <w:numId w:val="7"/>
      </w:num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Style1Char">
    <w:name w:val="Style1 Char"/>
    <w:basedOn w:val="a9"/>
    <w:link w:val="Style1"/>
    <w:rsid w:val="00AE21D5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1D19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19D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19D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19D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19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66E"/>
  </w:style>
  <w:style w:type="paragraph" w:styleId="a5">
    <w:name w:val="footer"/>
    <w:basedOn w:val="a"/>
    <w:link w:val="a6"/>
    <w:uiPriority w:val="99"/>
    <w:unhideWhenUsed/>
    <w:rsid w:val="00B066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66E"/>
  </w:style>
  <w:style w:type="table" w:styleId="a7">
    <w:name w:val="Table Grid"/>
    <w:basedOn w:val="a1"/>
    <w:uiPriority w:val="39"/>
    <w:rsid w:val="00B0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0666E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a">
    <w:name w:val="No Spacing"/>
    <w:uiPriority w:val="1"/>
    <w:qFormat/>
    <w:rsid w:val="00B0666E"/>
    <w:pPr>
      <w:spacing w:after="0" w:line="240" w:lineRule="auto"/>
    </w:pPr>
  </w:style>
  <w:style w:type="character" w:styleId="ab">
    <w:name w:val="Strong"/>
    <w:basedOn w:val="a0"/>
    <w:uiPriority w:val="22"/>
    <w:qFormat/>
    <w:rsid w:val="00B0666E"/>
    <w:rPr>
      <w:b/>
      <w:bCs/>
    </w:rPr>
  </w:style>
  <w:style w:type="character" w:styleId="ac">
    <w:name w:val="Emphasis"/>
    <w:basedOn w:val="a0"/>
    <w:uiPriority w:val="20"/>
    <w:qFormat/>
    <w:rsid w:val="00B0666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713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rsid w:val="004C53AB"/>
    <w:rPr>
      <w:rFonts w:eastAsiaTheme="minorEastAsia"/>
      <w:lang w:val="ru-RU" w:eastAsia="ru-RU"/>
    </w:rPr>
  </w:style>
  <w:style w:type="paragraph" w:customStyle="1" w:styleId="Style1">
    <w:name w:val="Style1"/>
    <w:basedOn w:val="a8"/>
    <w:link w:val="Style1Char"/>
    <w:qFormat/>
    <w:rsid w:val="00AE21D5"/>
    <w:pPr>
      <w:numPr>
        <w:numId w:val="7"/>
      </w:num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Style1Char">
    <w:name w:val="Style1 Char"/>
    <w:basedOn w:val="a9"/>
    <w:link w:val="Style1"/>
    <w:rsid w:val="00AE21D5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1D19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19D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19D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19D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1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Buyvolova</dc:creator>
  <cp:lastModifiedBy>Пользователь Windows</cp:lastModifiedBy>
  <cp:revision>2</cp:revision>
  <cp:lastPrinted>2018-11-16T06:20:00Z</cp:lastPrinted>
  <dcterms:created xsi:type="dcterms:W3CDTF">2018-11-28T11:19:00Z</dcterms:created>
  <dcterms:modified xsi:type="dcterms:W3CDTF">2018-11-28T11:19:00Z</dcterms:modified>
</cp:coreProperties>
</file>